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F14E" w14:textId="77777777" w:rsidR="007152CA" w:rsidRDefault="007152CA" w:rsidP="00802A06">
      <w:pPr>
        <w:keepNext/>
        <w:outlineLvl w:val="0"/>
        <w:rPr>
          <w:rFonts w:ascii="Times New Roman" w:hAnsi="Times New Roman" w:cs="Times New Roman"/>
          <w:b/>
        </w:rPr>
      </w:pPr>
    </w:p>
    <w:p w14:paraId="2328098A" w14:textId="77777777" w:rsidR="00194F7F" w:rsidRDefault="00BF7507" w:rsidP="00802A06">
      <w:pPr>
        <w:keepNext/>
        <w:outlineLvl w:val="0"/>
        <w:rPr>
          <w:rFonts w:ascii="Times New Roman" w:hAnsi="Times New Roman" w:cs="Times New Roman"/>
          <w:b/>
        </w:rPr>
      </w:pPr>
      <w:r w:rsidRPr="008D2B4A">
        <w:rPr>
          <w:rFonts w:ascii="Times New Roman" w:hAnsi="Times New Roman" w:cs="Times New Roman"/>
          <w:b/>
        </w:rPr>
        <w:t xml:space="preserve">ÀMBITO </w:t>
      </w:r>
      <w:r w:rsidR="005B1A0C" w:rsidRPr="008D2B4A">
        <w:rPr>
          <w:rFonts w:ascii="Times New Roman" w:hAnsi="Times New Roman" w:cs="Times New Roman"/>
          <w:b/>
        </w:rPr>
        <w:t>TEATRO</w:t>
      </w:r>
    </w:p>
    <w:p w14:paraId="3A1352FB" w14:textId="77777777" w:rsidR="006D5323" w:rsidRPr="00AB6EBA" w:rsidRDefault="006D5323" w:rsidP="006D5323">
      <w:pPr>
        <w:rPr>
          <w:sz w:val="10"/>
          <w:szCs w:val="10"/>
        </w:rPr>
      </w:pPr>
    </w:p>
    <w:p w14:paraId="4EEEB01B" w14:textId="5B828ACA" w:rsidR="005B1A0C" w:rsidRDefault="005B1A0C" w:rsidP="005B1A0C">
      <w:pPr>
        <w:pStyle w:val="Didascalia"/>
        <w:keepNext/>
        <w:spacing w:line="276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8D2B4A">
        <w:rPr>
          <w:rFonts w:ascii="Times New Roman" w:hAnsi="Times New Roman" w:cs="Times New Roman"/>
          <w:sz w:val="22"/>
          <w:szCs w:val="22"/>
        </w:rPr>
        <w:t xml:space="preserve">Tabella </w:t>
      </w:r>
      <w:r w:rsidRPr="008D2B4A">
        <w:rPr>
          <w:rFonts w:ascii="Times New Roman" w:hAnsi="Times New Roman" w:cs="Times New Roman"/>
          <w:sz w:val="22"/>
          <w:szCs w:val="22"/>
        </w:rPr>
        <w:fldChar w:fldCharType="begin"/>
      </w:r>
      <w:r w:rsidRPr="008D2B4A">
        <w:rPr>
          <w:rFonts w:ascii="Times New Roman" w:hAnsi="Times New Roman" w:cs="Times New Roman"/>
          <w:sz w:val="22"/>
          <w:szCs w:val="22"/>
        </w:rPr>
        <w:instrText xml:space="preserve"> SEQ Tabella \* ARABIC </w:instrText>
      </w:r>
      <w:r w:rsidRPr="008D2B4A">
        <w:rPr>
          <w:rFonts w:ascii="Times New Roman" w:hAnsi="Times New Roman" w:cs="Times New Roman"/>
          <w:sz w:val="22"/>
          <w:szCs w:val="22"/>
        </w:rPr>
        <w:fldChar w:fldCharType="separate"/>
      </w:r>
      <w:r w:rsidR="00FF6AA5">
        <w:rPr>
          <w:rFonts w:ascii="Times New Roman" w:hAnsi="Times New Roman" w:cs="Times New Roman"/>
          <w:noProof/>
          <w:sz w:val="22"/>
          <w:szCs w:val="22"/>
        </w:rPr>
        <w:t>1</w:t>
      </w:r>
      <w:r w:rsidRPr="008D2B4A">
        <w:rPr>
          <w:rFonts w:ascii="Times New Roman" w:hAnsi="Times New Roman" w:cs="Times New Roman"/>
          <w:sz w:val="22"/>
          <w:szCs w:val="22"/>
        </w:rPr>
        <w:fldChar w:fldCharType="end"/>
      </w:r>
      <w:r w:rsidRPr="008D2B4A">
        <w:rPr>
          <w:rFonts w:ascii="Times New Roman" w:hAnsi="Times New Roman" w:cs="Times New Roman"/>
          <w:sz w:val="22"/>
          <w:szCs w:val="22"/>
        </w:rPr>
        <w:t>. Costi ammissibili per articoli 10 e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3005"/>
      </w:tblGrid>
      <w:tr w:rsidR="007C34A0" w:rsidRPr="007C34A0" w14:paraId="0F60E4B2" w14:textId="77777777" w:rsidTr="00DD74E4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35E6D294" w14:textId="77777777" w:rsidR="005B1A0C" w:rsidRPr="007C34A0" w:rsidRDefault="005B1A0C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PERSONALE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73293847" w14:textId="77777777" w:rsidR="005B1A0C" w:rsidRPr="007C34A0" w:rsidRDefault="005B1A0C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LIMITI</w:t>
            </w:r>
          </w:p>
        </w:tc>
      </w:tr>
      <w:tr w:rsidR="007C34A0" w:rsidRPr="007C34A0" w14:paraId="0D68F086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3323F88" w14:textId="77777777" w:rsidR="005B1A0C" w:rsidRPr="007C34A0" w:rsidRDefault="00B71D3A" w:rsidP="00D21D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Compenso lordo </w:t>
            </w:r>
            <w:r w:rsidR="005B1A0C"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de</w:t>
            </w:r>
            <w:r w:rsidR="00C00DB0"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l/i Direttore/i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9BC0719" w14:textId="77777777" w:rsidR="005B1A0C" w:rsidRPr="007C34A0" w:rsidRDefault="005B1A0C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1250641D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DDFFF21" w14:textId="77777777" w:rsidR="005B1A0C" w:rsidRPr="007C34A0" w:rsidRDefault="005B1A0C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</w:t>
            </w:r>
            <w:r w:rsidR="00C00DB0"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del/i Direttore/i </w:t>
            </w:r>
            <w:r w:rsidR="00B71D3A"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a carico dell’azienda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54B3C2D" w14:textId="77777777" w:rsidR="005B1A0C" w:rsidRPr="007C34A0" w:rsidRDefault="005B1A0C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50486056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311D773D" w14:textId="77777777" w:rsidR="00B71D3A" w:rsidRPr="007C34A0" w:rsidRDefault="007F0A2C" w:rsidP="00B71D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Compenso lordo di eventuale C</w:t>
            </w:r>
            <w:r w:rsidR="00B71D3A"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onsulente per la direzione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2743CAB" w14:textId="77777777" w:rsidR="00B71D3A" w:rsidRPr="007C34A0" w:rsidRDefault="00B71D3A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7C34A0" w:rsidRPr="007C34A0" w14:paraId="18EF10C8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03A49285" w14:textId="77777777" w:rsidR="00B71D3A" w:rsidRPr="007C34A0" w:rsidRDefault="007F0A2C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Oneri sociali del C</w:t>
            </w:r>
            <w:r w:rsidR="00B71D3A"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onsulente a carico dell’azienda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B95B289" w14:textId="77777777" w:rsidR="00B71D3A" w:rsidRPr="007C34A0" w:rsidRDefault="00B71D3A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7C34A0" w:rsidRPr="007C34A0" w14:paraId="590FF3A3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663886C" w14:textId="77777777" w:rsidR="005B1A0C" w:rsidRPr="007C34A0" w:rsidRDefault="008A2DFE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Retribuzione</w:t>
            </w:r>
            <w:r w:rsidR="00C00DB0"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</w:t>
            </w:r>
            <w:r w:rsidR="002037E8"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lorda degli Organizzatori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37560D0" w14:textId="77777777" w:rsidR="005B1A0C" w:rsidRPr="007C34A0" w:rsidRDefault="005B1A0C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593DB523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4029984" w14:textId="77777777" w:rsidR="005B1A0C" w:rsidRPr="007C34A0" w:rsidRDefault="008A2DFE" w:rsidP="002A20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Oneri sociali</w:t>
            </w:r>
            <w:r w:rsidR="002037E8"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degli Organizzatori a carico dell’</w:t>
            </w:r>
            <w:r w:rsidR="00C00DB0"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</w:t>
            </w:r>
            <w:r w:rsidR="002037E8"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zienda </w:t>
            </w: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2C84CFA" w14:textId="77777777" w:rsidR="005B1A0C" w:rsidRPr="007C34A0" w:rsidRDefault="005B1A0C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682034F2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F5AE0E7" w14:textId="77777777" w:rsidR="005B1A0C" w:rsidRPr="007C34A0" w:rsidRDefault="005B1A0C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</w:t>
            </w:r>
            <w:r w:rsidR="00BE200D"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lorda </w:t>
            </w: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del personale artistico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C72B896" w14:textId="77777777" w:rsidR="005B1A0C" w:rsidRPr="007C34A0" w:rsidRDefault="005B1A0C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02C78895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69C1BAE" w14:textId="77777777" w:rsidR="005B1A0C" w:rsidRPr="007C34A0" w:rsidRDefault="005B1A0C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 personale artistico </w:t>
            </w:r>
            <w:r w:rsidR="00BE200D"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a carico dell’azienda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DDEAE0A" w14:textId="77777777" w:rsidR="005B1A0C" w:rsidRPr="007C34A0" w:rsidRDefault="005B1A0C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0977D551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BCF7287" w14:textId="77777777" w:rsidR="005B1A0C" w:rsidRPr="007C34A0" w:rsidRDefault="005B1A0C" w:rsidP="00BE2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</w:t>
            </w:r>
            <w:r w:rsidR="00BE200D"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lorda </w:t>
            </w: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del personale tecnico</w:t>
            </w:r>
            <w:r w:rsidR="00BE200D"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06979F1" w14:textId="77777777" w:rsidR="005B1A0C" w:rsidRPr="007C34A0" w:rsidRDefault="005B1A0C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44CE7B1A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53F31D5" w14:textId="77777777" w:rsidR="005B1A0C" w:rsidRPr="007C34A0" w:rsidRDefault="005B1A0C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Oneri sociali del personale tecnico</w:t>
            </w:r>
            <w:r w:rsidR="00BE200D"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a carico dell’azienda </w:t>
            </w: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4679510" w14:textId="77777777" w:rsidR="005B1A0C" w:rsidRPr="007C34A0" w:rsidRDefault="005B1A0C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73972E70" w14:textId="77777777" w:rsidTr="00DD74E4">
        <w:trPr>
          <w:trHeight w:val="501"/>
        </w:trPr>
        <w:tc>
          <w:tcPr>
            <w:tcW w:w="6941" w:type="dxa"/>
            <w:shd w:val="clear" w:color="auto" w:fill="auto"/>
            <w:vAlign w:val="center"/>
            <w:hideMark/>
          </w:tcPr>
          <w:p w14:paraId="40556AB0" w14:textId="77777777" w:rsidR="00C00DB0" w:rsidRPr="007C34A0" w:rsidRDefault="00C00DB0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Retribuzione lorda del personale amministrativo a carico dell’azienda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27EABE67" w14:textId="77777777" w:rsidR="00C00DB0" w:rsidRPr="007C34A0" w:rsidRDefault="00C00DB0" w:rsidP="00FE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La somma di tali voci sarà riconosciuta fino ad un valore massimo pari al 30% del totale dei costi ammissibili</w:t>
            </w:r>
          </w:p>
        </w:tc>
      </w:tr>
      <w:tr w:rsidR="007C34A0" w:rsidRPr="007C34A0" w14:paraId="14E21F15" w14:textId="77777777" w:rsidTr="00DD74E4">
        <w:trPr>
          <w:trHeight w:val="501"/>
        </w:trPr>
        <w:tc>
          <w:tcPr>
            <w:tcW w:w="6941" w:type="dxa"/>
            <w:shd w:val="clear" w:color="auto" w:fill="auto"/>
            <w:vAlign w:val="center"/>
          </w:tcPr>
          <w:p w14:paraId="09DD614C" w14:textId="77777777" w:rsidR="00C00DB0" w:rsidRPr="007C34A0" w:rsidRDefault="00C00DB0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Oneri sociali del personale amministrativo a carico dell’azienda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0CEA5596" w14:textId="77777777" w:rsidR="00C00DB0" w:rsidRPr="007C34A0" w:rsidRDefault="00C00DB0" w:rsidP="00FE5A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7C34A0" w:rsidRPr="007C34A0" w14:paraId="15C8A20B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1CF15F6" w14:textId="77777777" w:rsidR="00A65337" w:rsidRPr="007C34A0" w:rsidRDefault="00A65337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Diarie forfettarie inerenti al progetto (solo per personale artistico e tecnico)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08A5416" w14:textId="77777777" w:rsidR="00A65337" w:rsidRPr="007C34A0" w:rsidRDefault="00A65337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27555FAD" w14:textId="77777777" w:rsidTr="00DD74E4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4CFD2F80" w14:textId="77777777" w:rsidR="00A65337" w:rsidRPr="007C34A0" w:rsidRDefault="00A65337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DI OSPITALITA'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2814217C" w14:textId="77777777" w:rsidR="00A65337" w:rsidRPr="007C34A0" w:rsidRDefault="00A65337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7C34A0" w:rsidRPr="007C34A0" w14:paraId="4DA39DFB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1442A38" w14:textId="77777777" w:rsidR="00A65337" w:rsidRPr="007C34A0" w:rsidRDefault="00A65337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Compensi compagnie/complessi/organismi </w:t>
            </w:r>
            <w:r w:rsidR="00AA0BA4"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italiani </w:t>
            </w: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con contratto fisso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F146CEC" w14:textId="77777777" w:rsidR="00A65337" w:rsidRPr="007C34A0" w:rsidRDefault="00A65337" w:rsidP="009A2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 xml:space="preserve">Saranno ammessi compensi fino ad un massimo di </w:t>
            </w:r>
            <w:r w:rsidR="00AA0BA4" w:rsidRPr="007C34A0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 xml:space="preserve">14.000 </w:t>
            </w:r>
            <w:r w:rsidRPr="007C34A0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 xml:space="preserve">euro per recita/ rappresentazione </w:t>
            </w:r>
          </w:p>
        </w:tc>
      </w:tr>
      <w:tr w:rsidR="007C34A0" w:rsidRPr="007C34A0" w14:paraId="6BD21220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18F096F4" w14:textId="77777777" w:rsidR="00A65337" w:rsidRPr="007C34A0" w:rsidRDefault="00AA0BA4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stranieri con contratto fisso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0DBD047" w14:textId="77777777" w:rsidR="00A65337" w:rsidRPr="007C34A0" w:rsidRDefault="00AA0BA4" w:rsidP="00797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Saranno ammessi compensi fino ad un massimo di 20.000 euro per recita/ rappresentazione</w:t>
            </w:r>
          </w:p>
        </w:tc>
      </w:tr>
      <w:tr w:rsidR="007C34A0" w:rsidRPr="007C34A0" w14:paraId="265C9BC0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750E49C3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con contratto a percentuale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030ACA9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7C34A0" w:rsidRPr="007C34A0" w14:paraId="74FF0545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9CFCBBF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di viaggi, trasporti, alloggio, ecc. degli organismi ospitati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3C844AA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4FCDF90B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90746ED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Noleggi strumentazione tecnica luce e suono (service)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738F9A5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444DDCED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BD80D7D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Prestazioni di terzi per allestimenti (montaggio,</w:t>
            </w:r>
            <w:r w:rsidR="00724A90"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smontaggio, facchinaggio, ecc.</w:t>
            </w: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A8A3CDE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56F6C357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A21467D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SIAE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99A13CE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0F39A280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3B0C3F6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Vigili del fuoco</w:t>
            </w:r>
            <w:r w:rsidR="000C4D2A"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</w:t>
            </w:r>
            <w:r w:rsidR="000C4D2A" w:rsidRPr="007C34A0">
              <w:rPr>
                <w:rFonts w:ascii="Times New Roman" w:eastAsia="Times New Roman" w:hAnsi="Times New Roman"/>
                <w:i/>
                <w:iCs/>
              </w:rPr>
              <w:t>(</w:t>
            </w:r>
            <w:r w:rsidR="000C4D2A" w:rsidRPr="007C34A0">
              <w:rPr>
                <w:rFonts w:ascii="Times New Roman" w:eastAsia="Times New Roman" w:hAnsi="Times New Roman"/>
                <w:b/>
                <w:i/>
                <w:iCs/>
              </w:rPr>
              <w:t>inserire solo i costi dell’organismo istante al netto di quelli posti a carico dei soggetti ospitati</w:t>
            </w:r>
            <w:r w:rsidR="000C4D2A" w:rsidRPr="007C34A0"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F5A88A9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371B79AA" w14:textId="77777777" w:rsidTr="00DD74E4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311BB994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DI PRODUZIONE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0FAB3BA2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7C34A0" w:rsidRPr="007C34A0" w14:paraId="63383671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41730FF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di viaggi, trasporti, alloggio, ecc. (per produzioni proprie)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8BF6FFD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27F1070E" w14:textId="77777777" w:rsidTr="00B95BCE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7E8D7EDD" w14:textId="5061E9F4" w:rsidR="00AA0BA4" w:rsidRPr="007C34A0" w:rsidRDefault="00B95BCE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B95BCE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Acquisti per scenografie, costumi, strumenti, ecc. (interamente imputati al programma annuale)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548E11E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3737E88D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4A85EAE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Noleggio per scenografie, costumi, strumenti, ecc.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A4514B3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1F559995" w14:textId="77777777" w:rsidTr="00B95BCE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76E134AC" w14:textId="2A15AF6C" w:rsidR="00AA0BA4" w:rsidRPr="007C34A0" w:rsidRDefault="00B95BCE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B95BCE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Acquisti per </w:t>
            </w:r>
            <w:r w:rsidR="006A4C39"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strumentazione tecnica luce e suono</w:t>
            </w:r>
            <w:r w:rsidRPr="00B95BCE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(interamente imputati al programma annuale)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8AEA751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37ED3D30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1F1A3B9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Noleggi strumentazione tecnica luce e suono (service)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E22CBB2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3358989D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35125E4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Affitto sala prove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B27724B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62C3BA96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8E39221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Prestazioni di terzi per allestimenti (montaggio</w:t>
            </w:r>
            <w:r w:rsidR="002F5BF9"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, smontaggio, facchinaggio, ecc.</w:t>
            </w: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D69E6AF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5EE7E0B0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9DA05CE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SIAE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C1D663D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6BC86266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0A3B86D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Vigili del fuoco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3E6E413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B74B9" w:rsidRPr="007C34A0" w14:paraId="0CCEBD20" w14:textId="77777777" w:rsidTr="009B74B9">
        <w:trPr>
          <w:trHeight w:val="20"/>
        </w:trPr>
        <w:tc>
          <w:tcPr>
            <w:tcW w:w="6941" w:type="dxa"/>
            <w:shd w:val="clear" w:color="auto" w:fill="DAEEF3"/>
            <w:vAlign w:val="center"/>
          </w:tcPr>
          <w:p w14:paraId="08D8C9A8" w14:textId="57391856" w:rsidR="009B74B9" w:rsidRPr="007C34A0" w:rsidRDefault="009B74B9" w:rsidP="009B7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DI ALLESTIMENTO AMMORTIZZABILI</w:t>
            </w:r>
          </w:p>
        </w:tc>
        <w:tc>
          <w:tcPr>
            <w:tcW w:w="3005" w:type="dxa"/>
            <w:shd w:val="clear" w:color="auto" w:fill="DAEEF3"/>
            <w:vAlign w:val="center"/>
          </w:tcPr>
          <w:p w14:paraId="7FBCE5F4" w14:textId="77777777" w:rsidR="009B74B9" w:rsidRPr="007C34A0" w:rsidRDefault="009B74B9" w:rsidP="009B7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9B74B9" w:rsidRPr="007C34A0" w14:paraId="335266A6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32E80832" w14:textId="4467778E" w:rsidR="009B74B9" w:rsidRPr="007C34A0" w:rsidRDefault="009B74B9" w:rsidP="009B7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Quota ammortamento per acquisti per scenografie, costumi, strumenti, ecc.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A8F378A" w14:textId="77777777" w:rsidR="009B74B9" w:rsidRPr="007C34A0" w:rsidRDefault="009B74B9" w:rsidP="009B7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9B74B9" w:rsidRPr="007C34A0" w14:paraId="3E73B0C8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0DA8E5E5" w14:textId="50625408" w:rsidR="009B74B9" w:rsidRPr="007C34A0" w:rsidRDefault="009B74B9" w:rsidP="009B7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Quota ammortamento per acquisti per strumentazione tecnica luce e suono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3884960" w14:textId="77777777" w:rsidR="009B74B9" w:rsidRPr="007C34A0" w:rsidRDefault="009B74B9" w:rsidP="009B7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7C34A0" w:rsidRPr="007C34A0" w14:paraId="709F28FE" w14:textId="77777777" w:rsidTr="00DD74E4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0173E2ED" w14:textId="77777777" w:rsidR="00AA0BA4" w:rsidRPr="007C34A0" w:rsidRDefault="00AA0BA4" w:rsidP="0056061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PUBBLICITÀ E PROMOZIONE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55D53D57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7C34A0" w:rsidRPr="007C34A0" w14:paraId="35A0305A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4F47D47" w14:textId="77777777" w:rsidR="006D5323" w:rsidRPr="007C34A0" w:rsidRDefault="006D5323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Servizi di ufficio stampa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5276E0F0" w14:textId="46A48BDD" w:rsidR="006D5323" w:rsidRPr="007C34A0" w:rsidRDefault="006D5323" w:rsidP="00F36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Il totale dei costi di pubblicità e promozione sarà riconosciuto fino ad un valore massimo pari al 25% del totale dei costi ammissibili</w:t>
            </w:r>
          </w:p>
        </w:tc>
      </w:tr>
      <w:tr w:rsidR="007C34A0" w:rsidRPr="007C34A0" w14:paraId="27B1D6EA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5D6BCC61" w14:textId="77777777" w:rsidR="006D5323" w:rsidRPr="007C34A0" w:rsidRDefault="006D5323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Servizi di consulenza per campagne di promozione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0B8C7D5C" w14:textId="77777777" w:rsidR="006D5323" w:rsidRPr="007C34A0" w:rsidRDefault="006D5323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7C34A0" w:rsidRPr="007C34A0" w14:paraId="4935C09D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C8E9417" w14:textId="77777777" w:rsidR="006D5323" w:rsidRPr="007C34A0" w:rsidRDefault="006D5323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Costi per stampe, distribuzione e affissione locandine, manifesti, ecc. 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34D42254" w14:textId="77777777" w:rsidR="006D5323" w:rsidRPr="007C34A0" w:rsidRDefault="006D5323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7C34A0" w:rsidRPr="007C34A0" w14:paraId="2A918D05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E2B278B" w14:textId="77777777" w:rsidR="006D5323" w:rsidRPr="007C34A0" w:rsidRDefault="006D5323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per prestazioni professionali (riprese video, registrazioni audio, servizi fotografici,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4898D789" w14:textId="77777777" w:rsidR="006D5323" w:rsidRPr="007C34A0" w:rsidRDefault="006D5323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7C34A0" w:rsidRPr="007C34A0" w14:paraId="2B3B270E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CDBC206" w14:textId="77777777" w:rsidR="006D5323" w:rsidRPr="007C34A0" w:rsidRDefault="006D5323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per pubblicità (inserzioni,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05AF256B" w14:textId="77777777" w:rsidR="006D5323" w:rsidRPr="007C34A0" w:rsidRDefault="006D5323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7C34A0" w:rsidRPr="007C34A0" w14:paraId="6113554E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7560BDF" w14:textId="77777777" w:rsidR="006D5323" w:rsidRPr="007C34A0" w:rsidRDefault="006D5323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per gestione e manutenzione sito web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5B121DF0" w14:textId="77777777" w:rsidR="006D5323" w:rsidRPr="007C34A0" w:rsidRDefault="006D5323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7C34A0" w:rsidRPr="007C34A0" w14:paraId="49A834DB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197F239A" w14:textId="28E6EDF2" w:rsidR="006D5323" w:rsidRPr="007C34A0" w:rsidRDefault="005026F3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hAnsi="Times New Roman" w:cs="Times New Roman"/>
                <w:i/>
                <w:iCs/>
              </w:rPr>
              <w:t>Costi per la promozione attraverso piattaforme digitali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3D859B6B" w14:textId="77777777" w:rsidR="006D5323" w:rsidRPr="007C34A0" w:rsidRDefault="006D5323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7C34A0" w:rsidRPr="007C34A0" w14:paraId="11E0B8F7" w14:textId="77777777" w:rsidTr="00DD74E4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3DBC785D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DI GESTIONE SPAZI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02625843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7C34A0" w:rsidRPr="007C34A0" w14:paraId="72D6B1A4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5249F2A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Affitto spazi per spettacoli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8FB1163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2AFBC693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169E700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di manutenzione ordinaria spazi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6CFBFBE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73CD4E21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7FDB41F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Utenze (degli spazi)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AF3BE02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7C34A0" w:rsidRPr="007C34A0" w14:paraId="1F590709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63B4E7D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Pulizie (degli spazi)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C3EC6AF" w14:textId="77777777" w:rsidR="00AA0BA4" w:rsidRPr="007C34A0" w:rsidRDefault="00AA0BA4" w:rsidP="00AA0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B95BCE" w:rsidRPr="007C34A0" w14:paraId="09311580" w14:textId="77777777" w:rsidTr="00DD74E4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</w:tcPr>
          <w:p w14:paraId="6B55A103" w14:textId="1E871C60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FORMAZIONE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</w:tcPr>
          <w:p w14:paraId="4F0EE341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B95BCE" w:rsidRPr="007C34A0" w14:paraId="4FD0972E" w14:textId="77777777" w:rsidTr="00DD74E4">
        <w:trPr>
          <w:trHeight w:val="20"/>
        </w:trPr>
        <w:tc>
          <w:tcPr>
            <w:tcW w:w="6941" w:type="dxa"/>
            <w:shd w:val="clear" w:color="auto" w:fill="auto"/>
            <w:noWrap/>
            <w:vAlign w:val="center"/>
          </w:tcPr>
          <w:p w14:paraId="4AEF34E9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bCs/>
                <w:i/>
                <w:lang w:eastAsia="it-IT"/>
              </w:rPr>
              <w:t>Costi docenti scuola di teatro e di perfezionamento professionale</w:t>
            </w:r>
          </w:p>
        </w:tc>
        <w:tc>
          <w:tcPr>
            <w:tcW w:w="3005" w:type="dxa"/>
            <w:vMerge w:val="restart"/>
            <w:shd w:val="clear" w:color="auto" w:fill="auto"/>
            <w:noWrap/>
            <w:vAlign w:val="center"/>
          </w:tcPr>
          <w:p w14:paraId="55CDB61F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SOLO PER I TEATRI NAZIONALI ART. 10</w:t>
            </w:r>
          </w:p>
        </w:tc>
      </w:tr>
      <w:tr w:rsidR="00B95BCE" w:rsidRPr="007C34A0" w14:paraId="0FDDDD18" w14:textId="77777777" w:rsidTr="00DD74E4">
        <w:trPr>
          <w:trHeight w:val="20"/>
        </w:trPr>
        <w:tc>
          <w:tcPr>
            <w:tcW w:w="6941" w:type="dxa"/>
            <w:shd w:val="clear" w:color="auto" w:fill="auto"/>
            <w:noWrap/>
            <w:vAlign w:val="center"/>
          </w:tcPr>
          <w:p w14:paraId="1044AA56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bCs/>
                <w:i/>
                <w:lang w:eastAsia="it-IT"/>
              </w:rPr>
              <w:t>Costi spazi scuola di teatro e di perfezionamento professionale</w:t>
            </w:r>
          </w:p>
        </w:tc>
        <w:tc>
          <w:tcPr>
            <w:tcW w:w="3005" w:type="dxa"/>
            <w:vMerge/>
            <w:shd w:val="clear" w:color="auto" w:fill="auto"/>
            <w:noWrap/>
            <w:vAlign w:val="center"/>
          </w:tcPr>
          <w:p w14:paraId="35476AED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B95BCE" w:rsidRPr="007C34A0" w14:paraId="51F23395" w14:textId="77777777" w:rsidTr="00DD74E4">
        <w:trPr>
          <w:trHeight w:val="20"/>
        </w:trPr>
        <w:tc>
          <w:tcPr>
            <w:tcW w:w="6941" w:type="dxa"/>
            <w:shd w:val="clear" w:color="auto" w:fill="auto"/>
            <w:noWrap/>
            <w:vAlign w:val="center"/>
          </w:tcPr>
          <w:p w14:paraId="4D7790C6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bCs/>
                <w:i/>
                <w:lang w:eastAsia="it-IT"/>
              </w:rPr>
              <w:t>Altri costi scuola di teatro e di perfezionamento</w:t>
            </w:r>
          </w:p>
        </w:tc>
        <w:tc>
          <w:tcPr>
            <w:tcW w:w="3005" w:type="dxa"/>
            <w:vMerge/>
            <w:shd w:val="clear" w:color="auto" w:fill="auto"/>
            <w:noWrap/>
            <w:vAlign w:val="center"/>
          </w:tcPr>
          <w:p w14:paraId="7EF9D876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B95BCE" w:rsidRPr="007C34A0" w14:paraId="2D993499" w14:textId="77777777" w:rsidTr="00DD74E4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53B1B9C3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GENERALI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6430577D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B95BCE" w:rsidRPr="007C34A0" w14:paraId="6BE7589C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983916B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Materiale di consumo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776EACC7" w14:textId="73AA00B3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b/>
                <w:bCs/>
                <w:i/>
                <w:lang w:eastAsia="it-IT"/>
              </w:rPr>
              <w:t xml:space="preserve">Il totale dei costi generali </w:t>
            </w:r>
            <w:r w:rsidRPr="007C34A0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sarà riconosciuto fino ad un valore massimo pari al 15% del totale dei costi ammissibili</w:t>
            </w:r>
          </w:p>
        </w:tc>
      </w:tr>
      <w:tr w:rsidR="00B95BCE" w:rsidRPr="007C34A0" w14:paraId="677FFB1B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53F3E80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Affitto uffici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064D88A6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B95BCE" w:rsidRPr="007C34A0" w14:paraId="208A94AF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3D11A7E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Altre prestazioni professionali per consulenze (Commercialista, consulenze del lavoro, consulenze giuridiche, consulenze economiche, consulenze notarili, consulenze tecniche,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77F22BE3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B95BCE" w:rsidRPr="007C34A0" w14:paraId="0D58C76E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7F76C2BB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Assicurazioni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0A1972E1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B95BCE" w:rsidRPr="007C34A0" w14:paraId="70F7B85D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1E78873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Utenze (uffici)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4A6A742D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B95BCE" w:rsidRPr="007C34A0" w14:paraId="49684E11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A68B5B4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Pulizie (uffici)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4E0FA636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B95BCE" w:rsidRPr="007C34A0" w14:paraId="0359F86E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187C3F5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Altri costi generali (diritti,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1075696B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B95BCE" w:rsidRPr="007C34A0" w14:paraId="67A9E067" w14:textId="77777777" w:rsidTr="00DD74E4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6B42C0D6" w14:textId="5941653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sostenuti per la sicurezza e per la tutela sanitaria di personale e pubblico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7AECC0B5" w14:textId="77777777" w:rsidR="00B95BCE" w:rsidRPr="007C34A0" w:rsidRDefault="00B95BCE" w:rsidP="00B95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</w:tbl>
    <w:p w14:paraId="2D9C3D2C" w14:textId="77777777" w:rsidR="00802A06" w:rsidRDefault="00802A06" w:rsidP="005B1A0C">
      <w:pPr>
        <w:rPr>
          <w:rFonts w:ascii="Times New Roman" w:hAnsi="Times New Roman" w:cs="Times New Roman"/>
        </w:rPr>
      </w:pPr>
    </w:p>
    <w:p w14:paraId="5DE39713" w14:textId="359FDE9D" w:rsidR="00642ECD" w:rsidRDefault="00642ECD" w:rsidP="005B1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12C0F6A" w14:textId="77777777" w:rsidR="00C02F0D" w:rsidRPr="00AB6EBA" w:rsidRDefault="00C02F0D" w:rsidP="005B1A0C">
      <w:pPr>
        <w:rPr>
          <w:rFonts w:ascii="Times New Roman" w:hAnsi="Times New Roman" w:cs="Times New Roman"/>
          <w:sz w:val="10"/>
          <w:szCs w:val="10"/>
        </w:rPr>
      </w:pPr>
    </w:p>
    <w:p w14:paraId="1F925C93" w14:textId="2982DFA4" w:rsidR="00EA76ED" w:rsidRPr="00DF1115" w:rsidRDefault="00EA76ED" w:rsidP="00EA76ED">
      <w:pPr>
        <w:pStyle w:val="Didascalia"/>
        <w:keepNext/>
        <w:spacing w:line="276" w:lineRule="auto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DF1115">
        <w:rPr>
          <w:rFonts w:ascii="Times New Roman" w:hAnsi="Times New Roman" w:cs="Times New Roman"/>
          <w:color w:val="auto"/>
          <w:sz w:val="22"/>
          <w:szCs w:val="22"/>
        </w:rPr>
        <w:t xml:space="preserve">Tabella </w:t>
      </w:r>
      <w:r w:rsidRPr="00DF1115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DF1115">
        <w:rPr>
          <w:rFonts w:ascii="Times New Roman" w:hAnsi="Times New Roman" w:cs="Times New Roman"/>
          <w:color w:val="auto"/>
          <w:sz w:val="22"/>
          <w:szCs w:val="22"/>
        </w:rPr>
        <w:instrText xml:space="preserve"> SEQ Tabella \* ARABIC </w:instrText>
      </w:r>
      <w:r w:rsidRPr="00DF1115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AB6EBA" w:rsidRPr="00DF1115">
        <w:rPr>
          <w:rFonts w:ascii="Times New Roman" w:hAnsi="Times New Roman" w:cs="Times New Roman"/>
          <w:noProof/>
          <w:color w:val="auto"/>
          <w:sz w:val="22"/>
          <w:szCs w:val="22"/>
        </w:rPr>
        <w:t>2</w:t>
      </w:r>
      <w:r w:rsidRPr="00DF1115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Pr="00DF1115">
        <w:rPr>
          <w:rFonts w:ascii="Times New Roman" w:hAnsi="Times New Roman" w:cs="Times New Roman"/>
          <w:color w:val="auto"/>
          <w:sz w:val="22"/>
          <w:szCs w:val="22"/>
        </w:rPr>
        <w:t>. Costi ammissibili per articolo 1</w:t>
      </w:r>
      <w:r w:rsidR="00661042" w:rsidRPr="00DF1115">
        <w:rPr>
          <w:rFonts w:ascii="Times New Roman" w:hAnsi="Times New Roman" w:cs="Times New Roman"/>
          <w:color w:val="auto"/>
          <w:sz w:val="22"/>
          <w:szCs w:val="22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3005"/>
      </w:tblGrid>
      <w:tr w:rsidR="00661042" w:rsidRPr="008D2B4A" w14:paraId="3F13E60A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4CF62E12" w14:textId="77777777" w:rsidR="00661042" w:rsidRPr="008D2B4A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PERSONALE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1B524AFF" w14:textId="77777777" w:rsidR="00661042" w:rsidRPr="008D2B4A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LIMITI</w:t>
            </w:r>
          </w:p>
        </w:tc>
      </w:tr>
      <w:tr w:rsidR="00661042" w:rsidRPr="008D2B4A" w14:paraId="16124667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96CD975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Compenso lordo del/i Direttore/i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FDF56D0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8D2B4A" w14:paraId="6F028CB8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62392EA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del/i Direttore/i a carico dell’azienda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DC80F5F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8D2B4A" w14:paraId="7E23335A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4FDD6D8C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Compenso lordo di </w:t>
            </w:r>
            <w:r w:rsidR="007F0A2C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eventuale C</w:t>
            </w: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onsulente per la direzione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CC073B0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61042" w:rsidRPr="008D2B4A" w14:paraId="2C43E402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2775ECD2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Oneri sociali del Consulente a carico dell’azienda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20B0822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61042" w:rsidRPr="008D2B4A" w14:paraId="64F3A4E6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38EEAAE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lorda degli Organizzatori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CCDF9C3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8D2B4A" w14:paraId="139B0128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209FD71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degli Organizzatori a carico dell’azienda 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44CDBDB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8D2B4A" w14:paraId="1027B4AF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C880F88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lorda del personale artistico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AC8B07E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8D2B4A" w14:paraId="027F2635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E4B480F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 personale artistico a carico dell’azienda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91840EB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8D2B4A" w14:paraId="6C824444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2E96085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lorda del personale tecnico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E28C109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8D2B4A" w14:paraId="11492C1D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C81E847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 personale tecnico a carico dell’azienda 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EB8C421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8D2B4A" w14:paraId="79EDD65B" w14:textId="77777777" w:rsidTr="00252613">
        <w:trPr>
          <w:trHeight w:val="501"/>
        </w:trPr>
        <w:tc>
          <w:tcPr>
            <w:tcW w:w="6941" w:type="dxa"/>
            <w:shd w:val="clear" w:color="auto" w:fill="auto"/>
            <w:vAlign w:val="center"/>
            <w:hideMark/>
          </w:tcPr>
          <w:p w14:paraId="3F2E0D68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Retribuzione lorda del personale amministrativo a carico dell’azienda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64C52373" w14:textId="77777777" w:rsidR="00661042" w:rsidRPr="00B53826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B53826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La somma di tali voci sarà riconosciuta fino ad un valore massimo pari al 30% del totale dei costi ammissibili</w:t>
            </w:r>
          </w:p>
        </w:tc>
      </w:tr>
      <w:tr w:rsidR="00661042" w:rsidRPr="008D2B4A" w14:paraId="3AA8650C" w14:textId="77777777" w:rsidTr="00252613">
        <w:trPr>
          <w:trHeight w:val="501"/>
        </w:trPr>
        <w:tc>
          <w:tcPr>
            <w:tcW w:w="6941" w:type="dxa"/>
            <w:shd w:val="clear" w:color="auto" w:fill="auto"/>
            <w:vAlign w:val="center"/>
          </w:tcPr>
          <w:p w14:paraId="34454A42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Oneri sociali del personale amministrativo a carico dell’azienda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613EA0B7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61042" w:rsidRPr="008D2B4A" w14:paraId="00EBF7C2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9394BA8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Diarie forfettarie inerenti al progetto (solo per personale artistico e tecnico)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618651D" w14:textId="2F6B4FB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61042" w:rsidRPr="008D2B4A" w14:paraId="0DA0EF3F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778C885E" w14:textId="77777777" w:rsidR="00661042" w:rsidRPr="008D2B4A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COSTI DI OSPITALITA'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65587582" w14:textId="77777777" w:rsidR="00661042" w:rsidRPr="008D2B4A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61042" w:rsidRPr="00724A90" w14:paraId="51BAF623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206F064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italiani con contratto fisso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F41287D" w14:textId="77777777" w:rsidR="00661042" w:rsidRPr="00B53826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B53826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 xml:space="preserve">Saranno ammessi compensi fino ad un massimo di 14.000 euro per recita/ rappresentazione </w:t>
            </w:r>
          </w:p>
        </w:tc>
      </w:tr>
      <w:tr w:rsidR="00661042" w:rsidRPr="00724A90" w14:paraId="7FD34401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0C81756F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stranieri con contratto fisso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D82D932" w14:textId="77777777" w:rsidR="00661042" w:rsidRPr="00B53826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B53826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Saranno ammessi compensi fino ad un massimo di 20.000 euro per recita/ rappresentazione</w:t>
            </w:r>
          </w:p>
        </w:tc>
      </w:tr>
      <w:tr w:rsidR="00661042" w:rsidRPr="00724A90" w14:paraId="68CFF2BD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66E4C954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con contratto a percentuale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20C9C2A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61042" w:rsidRPr="00724A90" w14:paraId="0A0B8422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CA023B1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di viaggi, trasporti, alloggio, ecc. degli organismi ospitati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685E768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724A90" w14:paraId="3ABF9424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BCDA635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Noleggi strumentazione tecnica luce e suono (service)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B6E1F9D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724A90" w14:paraId="10F8A466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2A2F534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Prestazioni di terzi per allestimenti (montaggio, smontaggio, facchinaggio, ecc.)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0A5BAB6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724A90" w14:paraId="4A0A68AF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DC78D16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SIAE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B7C4907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724A90" w14:paraId="0F509D38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C5EE4EF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Vigili del fuoco</w:t>
            </w:r>
            <w:r w:rsidR="000C4D2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</w:t>
            </w:r>
            <w:r w:rsidR="000C4D2A">
              <w:rPr>
                <w:rFonts w:ascii="Times New Roman" w:eastAsia="Times New Roman" w:hAnsi="Times New Roman"/>
                <w:i/>
                <w:iCs/>
              </w:rPr>
              <w:t>(</w:t>
            </w:r>
            <w:r w:rsidR="000C4D2A">
              <w:rPr>
                <w:rFonts w:ascii="Times New Roman" w:eastAsia="Times New Roman" w:hAnsi="Times New Roman"/>
                <w:b/>
                <w:i/>
                <w:iCs/>
              </w:rPr>
              <w:t>inserire solo i costi dell’organismo istante al netto di quelli posti a carico dei soggetti ospitati</w:t>
            </w:r>
            <w:r w:rsidR="000C4D2A"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F8152C2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8D2B4A" w14:paraId="71161F41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22AC1E6D" w14:textId="77777777" w:rsidR="00661042" w:rsidRPr="008D2B4A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COSTI DI PRODUZIONE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4017EE1A" w14:textId="77777777" w:rsidR="00661042" w:rsidRPr="008D2B4A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61042" w:rsidRPr="008D2B4A" w14:paraId="72C4327C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8B9E936" w14:textId="77777777" w:rsidR="00661042" w:rsidRPr="008D2B4A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Costi di viaggi, trasporti, alloggio, ecc.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 xml:space="preserve"> </w:t>
            </w: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(per produzioni proprie)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F34AC57" w14:textId="77777777" w:rsidR="00661042" w:rsidRPr="008D2B4A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 </w:t>
            </w:r>
          </w:p>
        </w:tc>
      </w:tr>
      <w:tr w:rsidR="009B74B9" w:rsidRPr="008D2B4A" w14:paraId="46B3EEFC" w14:textId="77777777" w:rsidTr="009B74B9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6BD1B7AE" w14:textId="423587E6" w:rsidR="009B74B9" w:rsidRPr="008D2B4A" w:rsidRDefault="009B74B9" w:rsidP="009B7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B95BCE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Acquisti per scenografie, costumi, strumenti, ecc. (interamente imputati al programma annuale)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7807922" w14:textId="77777777" w:rsidR="009B74B9" w:rsidRPr="008D2B4A" w:rsidRDefault="009B74B9" w:rsidP="009B7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B74B9" w:rsidRPr="008D2B4A" w14:paraId="74B29CB8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FE40705" w14:textId="3A0D2B7C" w:rsidR="009B74B9" w:rsidRPr="008D2B4A" w:rsidRDefault="009B74B9" w:rsidP="009B7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Noleggio per scenografie, costumi, strumenti, ecc.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9EE43F9" w14:textId="77777777" w:rsidR="009B74B9" w:rsidRPr="008D2B4A" w:rsidRDefault="009B74B9" w:rsidP="009B7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A4C39" w:rsidRPr="008D2B4A" w14:paraId="6B6BCC4C" w14:textId="77777777" w:rsidTr="009B74B9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033322F4" w14:textId="52F60E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B95BCE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Acquisti per </w:t>
            </w: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strumentazione tecnica luce e suono</w:t>
            </w:r>
            <w:r w:rsidRPr="00B95BCE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(interamente imputati al programma annuale)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BD09187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A4C39" w:rsidRPr="008D2B4A" w14:paraId="0CE71DA3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18971CD" w14:textId="557F066C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Noleggi strumentazione tecnica luce e suono (service)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0DF986B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A4C39" w:rsidRPr="008D2B4A" w14:paraId="30312910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968A4BF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Affitto sala prove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E850582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A4C39" w:rsidRPr="008D2B4A" w14:paraId="5CCFCA0B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90126AC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Prestazioni di terzi per allestimenti (montaggio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, smontaggio, facchinaggio, ecc.</w:t>
            </w: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C3588D8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 </w:t>
            </w:r>
          </w:p>
        </w:tc>
      </w:tr>
      <w:tr w:rsidR="006A4C39" w:rsidRPr="008D2B4A" w14:paraId="5DA09615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A86E057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SIAE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3592301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 </w:t>
            </w:r>
          </w:p>
        </w:tc>
      </w:tr>
      <w:tr w:rsidR="006A4C39" w:rsidRPr="008D2B4A" w14:paraId="778AF611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4AA90B9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Vigili del fuoco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E7EF507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 </w:t>
            </w:r>
          </w:p>
        </w:tc>
      </w:tr>
      <w:tr w:rsidR="006A4C39" w:rsidRPr="008D2B4A" w14:paraId="04E17800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290ED2ED" w14:textId="34041086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COSTI DI ALLESTIMENTO AMMORTIZZABILI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38BEA58A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6A4C39" w:rsidRPr="008D2B4A" w14:paraId="6C34058D" w14:textId="77777777" w:rsidTr="009B74B9">
        <w:trPr>
          <w:trHeight w:val="20"/>
        </w:trPr>
        <w:tc>
          <w:tcPr>
            <w:tcW w:w="6941" w:type="dxa"/>
            <w:shd w:val="clear" w:color="auto" w:fill="FFFFFF" w:themeFill="background1"/>
            <w:noWrap/>
            <w:vAlign w:val="center"/>
          </w:tcPr>
          <w:p w14:paraId="367EFC02" w14:textId="7C07E455" w:rsidR="006A4C39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 xml:space="preserve">Quota ammortamento per acquisti per </w:t>
            </w: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scenografie, costumi, strumenti, ecc.</w:t>
            </w:r>
          </w:p>
        </w:tc>
        <w:tc>
          <w:tcPr>
            <w:tcW w:w="3005" w:type="dxa"/>
            <w:shd w:val="clear" w:color="auto" w:fill="FFFFFF" w:themeFill="background1"/>
            <w:noWrap/>
            <w:vAlign w:val="center"/>
          </w:tcPr>
          <w:p w14:paraId="40969738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6A4C39" w:rsidRPr="008D2B4A" w14:paraId="405F5007" w14:textId="77777777" w:rsidTr="009B74B9">
        <w:trPr>
          <w:trHeight w:val="20"/>
        </w:trPr>
        <w:tc>
          <w:tcPr>
            <w:tcW w:w="6941" w:type="dxa"/>
            <w:shd w:val="clear" w:color="auto" w:fill="FFFFFF" w:themeFill="background1"/>
            <w:noWrap/>
            <w:vAlign w:val="center"/>
          </w:tcPr>
          <w:p w14:paraId="3C815C65" w14:textId="13897B6A" w:rsidR="006A4C39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Quota ammortamento per acquisti per strumentazione tecnica luce e suono</w:t>
            </w:r>
          </w:p>
        </w:tc>
        <w:tc>
          <w:tcPr>
            <w:tcW w:w="3005" w:type="dxa"/>
            <w:shd w:val="clear" w:color="auto" w:fill="FFFFFF" w:themeFill="background1"/>
            <w:noWrap/>
            <w:vAlign w:val="center"/>
          </w:tcPr>
          <w:p w14:paraId="49C25C64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6A4C39" w:rsidRPr="008D2B4A" w14:paraId="20442482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</w:tcPr>
          <w:p w14:paraId="735213F3" w14:textId="57D2CF1F" w:rsidR="006A4C39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PUBBLICITÀ</w:t>
            </w: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E PROMOZIONE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</w:tcPr>
          <w:p w14:paraId="2ED44412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6A4C39" w:rsidRPr="008D2B4A" w14:paraId="4B720DD4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8C55BCF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Servizi di ufficio stampa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265FFCCD" w14:textId="4AD32BA7" w:rsidR="006A4C39" w:rsidRPr="00194F7F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it-IT"/>
              </w:rPr>
            </w:pPr>
            <w:r w:rsidRPr="00DF1115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 xml:space="preserve">Il totale dei costi di pubblicità e promozione sarà riconosciuto fino ad un valore massimo pari </w:t>
            </w:r>
            <w:r w:rsidRPr="00DF1115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lastRenderedPageBreak/>
              <w:t>al 25% del totale dei costi ammissibili</w:t>
            </w:r>
          </w:p>
        </w:tc>
      </w:tr>
      <w:tr w:rsidR="006A4C39" w:rsidRPr="008D2B4A" w14:paraId="5D7166A1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7189512F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Servizi di consulenza per campagne di promozione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3BFC69BE" w14:textId="77777777" w:rsidR="006A4C39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</w:p>
        </w:tc>
      </w:tr>
      <w:tr w:rsidR="006A4C39" w:rsidRPr="008D2B4A" w14:paraId="7FA02C47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27B08B3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 xml:space="preserve">Costi per stampe, distribuzione e affissione locandine, manifesti, ecc. 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2509AF8B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</w:p>
        </w:tc>
      </w:tr>
      <w:tr w:rsidR="006A4C39" w:rsidRPr="008D2B4A" w14:paraId="4A7A892C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ECF9641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lastRenderedPageBreak/>
              <w:t>Costi per prestazioni professionali (riprese video, registrazioni 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udio, servizi fotografici, ecc.</w:t>
            </w: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3CC41C32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</w:p>
        </w:tc>
      </w:tr>
      <w:tr w:rsidR="006A4C39" w:rsidRPr="008D2B4A" w14:paraId="3E17359C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9ED431C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Costi 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er pubblicità (inserzioni, ecc.</w:t>
            </w: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7E34791C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</w:p>
        </w:tc>
      </w:tr>
      <w:tr w:rsidR="006A4C39" w:rsidRPr="008D2B4A" w14:paraId="786DF0E3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B70870D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Costi per gestione e manutenzione sito web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46F9CE58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</w:p>
        </w:tc>
      </w:tr>
      <w:tr w:rsidR="006A4C39" w:rsidRPr="008D2B4A" w14:paraId="654794B4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68AA9565" w14:textId="192221ED" w:rsidR="006A4C39" w:rsidRPr="00DF1115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DF1115">
              <w:rPr>
                <w:rFonts w:ascii="Times New Roman" w:hAnsi="Times New Roman" w:cs="Times New Roman"/>
                <w:i/>
                <w:iCs/>
              </w:rPr>
              <w:t>Costi per la promozione attraverso piattaforme digitali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733221CC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</w:p>
        </w:tc>
      </w:tr>
      <w:tr w:rsidR="006A4C39" w:rsidRPr="008D2B4A" w14:paraId="22C6809E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2CBF3C63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COSTI DI GESTIONE SPAZI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3F7C689F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A4C39" w:rsidRPr="008D2B4A" w14:paraId="1AADE56B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440F39B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Affitto spazi per spettacoli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ACE62B7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 </w:t>
            </w:r>
          </w:p>
        </w:tc>
      </w:tr>
      <w:tr w:rsidR="006A4C39" w:rsidRPr="008D2B4A" w14:paraId="4EADFAFD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C46F2AB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Costi di manutenzione ordinaria spazi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8D857D2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 </w:t>
            </w:r>
          </w:p>
        </w:tc>
      </w:tr>
      <w:tr w:rsidR="006A4C39" w:rsidRPr="008D2B4A" w14:paraId="212D9AC2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382A4BD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Utenze (degli spazi)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5F69E8E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 </w:t>
            </w:r>
          </w:p>
        </w:tc>
      </w:tr>
      <w:tr w:rsidR="006A4C39" w:rsidRPr="008D2B4A" w14:paraId="1B9DDD1F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D96D0E7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Pulizie (degli spazi)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DD9123F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 </w:t>
            </w:r>
          </w:p>
        </w:tc>
      </w:tr>
      <w:tr w:rsidR="006A4C39" w:rsidRPr="00867833" w14:paraId="2D24C9F2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1238A6C3" w14:textId="77777777" w:rsidR="006A4C39" w:rsidRPr="00867833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6783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GENERALI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226238AB" w14:textId="77777777" w:rsidR="006A4C39" w:rsidRPr="00802A06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</w:p>
        </w:tc>
      </w:tr>
      <w:tr w:rsidR="006A4C39" w:rsidRPr="008D2B4A" w14:paraId="30C9FFDC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76409E0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Materiale di consumo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53DBC2B8" w14:textId="51EAF8B1" w:rsidR="006A4C39" w:rsidRPr="00DF1115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DF1115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Il totale dei costi generali sarà riconosciuto fino ad un valore massimo pari al 15% del totale dei costi ammissibili</w:t>
            </w:r>
          </w:p>
        </w:tc>
      </w:tr>
      <w:tr w:rsidR="006A4C39" w:rsidRPr="008D2B4A" w14:paraId="30BDB926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0696DCB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Affitto uffici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77A5DA89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8D2B4A" w14:paraId="531FF362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974B88C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Altre prestazioni professionali per consulenze (Commercialista, consulenze del lavoro, consulenze giuridiche, consulenze econo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miche, consulenze notarili, consulenze tecniche, ecc.</w:t>
            </w: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0DD8D995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8D2B4A" w14:paraId="5C85E044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0BC8D0AB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Assicurazioni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31F9F056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8D2B4A" w14:paraId="7658B256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6F9866B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Utenze (uffici)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7DA6780E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8D2B4A" w14:paraId="24DE2EA6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3BE73D2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Pulizie (uffici)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7C6E0C63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8D2B4A" w14:paraId="6824150F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AB0535E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Altri costi generali (diritti,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597B3EC6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8D2B4A" w14:paraId="7C95E9B0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1012E859" w14:textId="0A606E83" w:rsidR="006A4C39" w:rsidRPr="00DF1115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DF111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sostenuti per la sicurezza e per la tutela sanitaria di personale e pubblico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40684E70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</w:tbl>
    <w:p w14:paraId="4B48C634" w14:textId="2EF47A49" w:rsidR="00642ECD" w:rsidRDefault="00642ECD" w:rsidP="005B1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4041516" w14:textId="77777777" w:rsidR="00662C3D" w:rsidRPr="00AB6EBA" w:rsidRDefault="00662C3D" w:rsidP="005B1A0C">
      <w:pPr>
        <w:rPr>
          <w:rFonts w:ascii="Times New Roman" w:hAnsi="Times New Roman" w:cs="Times New Roman"/>
          <w:sz w:val="10"/>
          <w:szCs w:val="10"/>
        </w:rPr>
      </w:pPr>
    </w:p>
    <w:p w14:paraId="41E885FE" w14:textId="3F093709" w:rsidR="005B1A0C" w:rsidRPr="008D2B4A" w:rsidRDefault="005B1A0C" w:rsidP="005B1A0C">
      <w:pPr>
        <w:pStyle w:val="Didascalia"/>
        <w:keepNext/>
        <w:spacing w:line="276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8D2B4A">
        <w:rPr>
          <w:rFonts w:ascii="Times New Roman" w:hAnsi="Times New Roman" w:cs="Times New Roman"/>
          <w:sz w:val="22"/>
          <w:szCs w:val="22"/>
        </w:rPr>
        <w:t xml:space="preserve">Tabella </w:t>
      </w:r>
      <w:r w:rsidRPr="008D2B4A">
        <w:rPr>
          <w:rFonts w:ascii="Times New Roman" w:hAnsi="Times New Roman" w:cs="Times New Roman"/>
          <w:sz w:val="22"/>
          <w:szCs w:val="22"/>
        </w:rPr>
        <w:fldChar w:fldCharType="begin"/>
      </w:r>
      <w:r w:rsidRPr="008D2B4A">
        <w:rPr>
          <w:rFonts w:ascii="Times New Roman" w:hAnsi="Times New Roman" w:cs="Times New Roman"/>
          <w:sz w:val="22"/>
          <w:szCs w:val="22"/>
        </w:rPr>
        <w:instrText xml:space="preserve"> SEQ Tabella \* ARABIC </w:instrText>
      </w:r>
      <w:r w:rsidRPr="008D2B4A">
        <w:rPr>
          <w:rFonts w:ascii="Times New Roman" w:hAnsi="Times New Roman" w:cs="Times New Roman"/>
          <w:sz w:val="22"/>
          <w:szCs w:val="22"/>
        </w:rPr>
        <w:fldChar w:fldCharType="separate"/>
      </w:r>
      <w:r w:rsidR="00AB6EBA">
        <w:rPr>
          <w:rFonts w:ascii="Times New Roman" w:hAnsi="Times New Roman" w:cs="Times New Roman"/>
          <w:noProof/>
          <w:sz w:val="22"/>
          <w:szCs w:val="22"/>
        </w:rPr>
        <w:t>3</w:t>
      </w:r>
      <w:r w:rsidRPr="008D2B4A">
        <w:rPr>
          <w:rFonts w:ascii="Times New Roman" w:hAnsi="Times New Roman" w:cs="Times New Roman"/>
          <w:sz w:val="22"/>
          <w:szCs w:val="22"/>
        </w:rPr>
        <w:fldChar w:fldCharType="end"/>
      </w:r>
      <w:r w:rsidRPr="008D2B4A">
        <w:rPr>
          <w:rFonts w:ascii="Times New Roman" w:hAnsi="Times New Roman" w:cs="Times New Roman"/>
          <w:sz w:val="22"/>
          <w:szCs w:val="22"/>
        </w:rPr>
        <w:t>. C</w:t>
      </w:r>
      <w:r w:rsidR="00661042">
        <w:rPr>
          <w:rFonts w:ascii="Times New Roman" w:hAnsi="Times New Roman" w:cs="Times New Roman"/>
          <w:sz w:val="22"/>
          <w:szCs w:val="22"/>
        </w:rPr>
        <w:t>osti ammissibili per articolo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3005"/>
      </w:tblGrid>
      <w:tr w:rsidR="00661042" w:rsidRPr="008D2B4A" w14:paraId="55CDEEC8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10693798" w14:textId="77777777" w:rsidR="00661042" w:rsidRPr="008D2B4A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PERSONALE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2F867F49" w14:textId="77777777" w:rsidR="00661042" w:rsidRPr="008D2B4A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LIMITI</w:t>
            </w:r>
          </w:p>
        </w:tc>
      </w:tr>
      <w:tr w:rsidR="00661042" w:rsidRPr="008D2B4A" w14:paraId="1620B241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84E51A3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Compenso lordo del/i Direttore/i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F9EB208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8D2B4A" w14:paraId="2120393E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F6316D1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del/i Direttore/i a carico dell’azienda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76F3A67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661042" w14:paraId="392A57E9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6C40BF5C" w14:textId="77777777" w:rsidR="00661042" w:rsidRPr="00661042" w:rsidRDefault="0075673D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it-IT"/>
              </w:rPr>
            </w:pPr>
            <w:r w:rsidRPr="007F0A2C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Compenso lordo di eventuale C</w:t>
            </w:r>
            <w:r w:rsidR="00661042" w:rsidRPr="007F0A2C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onsulente per la direzione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AFA2356" w14:textId="77777777" w:rsidR="00661042" w:rsidRPr="00661042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highlight w:val="yellow"/>
                <w:lang w:eastAsia="it-IT"/>
              </w:rPr>
            </w:pPr>
          </w:p>
        </w:tc>
      </w:tr>
      <w:tr w:rsidR="00661042" w:rsidRPr="00661042" w14:paraId="6FEB1BC4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287B4BEE" w14:textId="77777777" w:rsidR="00661042" w:rsidRPr="00661042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F0A2C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Oneri sociali del Consulente a carico dell’azienda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D1CAB7A" w14:textId="77777777" w:rsidR="00661042" w:rsidRPr="00661042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lang w:eastAsia="it-IT"/>
              </w:rPr>
            </w:pPr>
          </w:p>
        </w:tc>
      </w:tr>
      <w:tr w:rsidR="00661042" w:rsidRPr="008D2B4A" w14:paraId="03BB1418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995341A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lorda degli Organizzatori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BFC93B3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8D2B4A" w14:paraId="6238FF8B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AFE9CEF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degli Organizzatori a carico dell’azienda 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4D749D9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8D2B4A" w14:paraId="34D09964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FB05F0C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lorda del personale artistico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C3B2A3F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8D2B4A" w14:paraId="2EE03D80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1995763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 personale artistico a carico dell’azienda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2BA4470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8D2B4A" w14:paraId="5BDCC096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BA435E8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lorda del personale tecnico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5B50064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8D2B4A" w14:paraId="7C65C80A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ED5268A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 personale tecnico a carico dell’azienda 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2345321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8D2B4A" w14:paraId="236895D5" w14:textId="77777777" w:rsidTr="00252613">
        <w:trPr>
          <w:trHeight w:val="501"/>
        </w:trPr>
        <w:tc>
          <w:tcPr>
            <w:tcW w:w="6941" w:type="dxa"/>
            <w:shd w:val="clear" w:color="auto" w:fill="auto"/>
            <w:vAlign w:val="center"/>
            <w:hideMark/>
          </w:tcPr>
          <w:p w14:paraId="67B82A88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Retribuzione lorda del personale amministrativo a carico dell’azienda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1F4489D6" w14:textId="77777777" w:rsidR="00661042" w:rsidRPr="00802A06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802A06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La somma di tali voci sarà riconosciuta fino ad un valore massimo pari al 30% del totale dei costi ammissibili</w:t>
            </w:r>
          </w:p>
        </w:tc>
      </w:tr>
      <w:tr w:rsidR="00661042" w:rsidRPr="008D2B4A" w14:paraId="3E903E20" w14:textId="77777777" w:rsidTr="00252613">
        <w:trPr>
          <w:trHeight w:val="501"/>
        </w:trPr>
        <w:tc>
          <w:tcPr>
            <w:tcW w:w="6941" w:type="dxa"/>
            <w:shd w:val="clear" w:color="auto" w:fill="auto"/>
            <w:vAlign w:val="center"/>
          </w:tcPr>
          <w:p w14:paraId="7E48E3F7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Oneri sociali del personale amministrativo a carico dell’azienda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4D5E87E5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61042" w:rsidRPr="008D2B4A" w14:paraId="05FE5FA9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EAC149C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Diarie forfettarie inerenti al progetto (solo per personale artistico e tecnico)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A9F8D58" w14:textId="77777777" w:rsidR="00661042" w:rsidRPr="00C00DB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8D2B4A" w14:paraId="52B7DFB5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0AA87F16" w14:textId="77777777" w:rsidR="00661042" w:rsidRPr="008D2B4A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COSTI DI OSPITALITA'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7D20144E" w14:textId="77777777" w:rsidR="00661042" w:rsidRPr="008D2B4A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61042" w:rsidRPr="00724A90" w14:paraId="09F623D2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30E07D4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italiani con contratto fisso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C4F517D" w14:textId="77777777" w:rsidR="00661042" w:rsidRPr="00802A06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802A06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 xml:space="preserve">Saranno ammessi compensi fino ad un massimo di 14.000 euro per recita/ rappresentazione </w:t>
            </w:r>
          </w:p>
        </w:tc>
      </w:tr>
      <w:tr w:rsidR="00661042" w:rsidRPr="00724A90" w14:paraId="48500B94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42C8E90F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stranieri con contratto fisso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0A1C003" w14:textId="77777777" w:rsidR="00661042" w:rsidRPr="00802A06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802A06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Saranno ammessi compensi fino ad un massimo di 20.000 euro per recita/ rappresentazione</w:t>
            </w:r>
          </w:p>
        </w:tc>
      </w:tr>
      <w:tr w:rsidR="00661042" w:rsidRPr="00724A90" w14:paraId="5EA3C899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41D91A76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con contratto a percentuale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0D8F7B6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61042" w:rsidRPr="00724A90" w14:paraId="7E5628B4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C537A5C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di viaggi, trasporti, alloggio, ecc. degli organismi ospitati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98A0106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724A90" w14:paraId="174FB492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BFF141F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Noleggi strumentazione tecnica luce e suono (service)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3B3E472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724A90" w14:paraId="0F6C6C21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7CEFFA2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Prestazioni di terzi per allestimenti (montaggio, smontaggio, facchinaggio, ecc.)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B31C558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724A90" w14:paraId="4223CB52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D7CF971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SIAE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E7A3A84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724A90" w14:paraId="4541B64F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23BDBCF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Vigili del fuoco</w:t>
            </w:r>
            <w:r w:rsidR="000C4D2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</w:t>
            </w:r>
            <w:r w:rsidR="000C4D2A">
              <w:rPr>
                <w:rFonts w:ascii="Times New Roman" w:eastAsia="Times New Roman" w:hAnsi="Times New Roman"/>
                <w:i/>
                <w:iCs/>
              </w:rPr>
              <w:t>(</w:t>
            </w:r>
            <w:r w:rsidR="000C4D2A">
              <w:rPr>
                <w:rFonts w:ascii="Times New Roman" w:eastAsia="Times New Roman" w:hAnsi="Times New Roman"/>
                <w:b/>
                <w:i/>
                <w:iCs/>
              </w:rPr>
              <w:t>inserire solo i costi dell’organismo istante al netto di quelli posti a carico dei soggetti ospitati</w:t>
            </w:r>
            <w:r w:rsidR="000C4D2A"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D6C77ED" w14:textId="77777777" w:rsidR="00661042" w:rsidRPr="00724A90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61042" w:rsidRPr="008D2B4A" w14:paraId="38E1F1AA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04FBCE3E" w14:textId="77777777" w:rsidR="00661042" w:rsidRPr="008D2B4A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COSTI DI PRODUZIONE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4B23D652" w14:textId="77777777" w:rsidR="00661042" w:rsidRPr="008D2B4A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61042" w:rsidRPr="008D2B4A" w14:paraId="305A7723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F00D37C" w14:textId="77777777" w:rsidR="00661042" w:rsidRPr="008D2B4A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Costi di viaggi, trasporti, alloggio, ecc.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 xml:space="preserve"> </w:t>
            </w: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(per produzioni proprie)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DBE15E2" w14:textId="77777777" w:rsidR="00661042" w:rsidRPr="008D2B4A" w:rsidRDefault="00661042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 </w:t>
            </w:r>
          </w:p>
        </w:tc>
      </w:tr>
      <w:tr w:rsidR="006A4C39" w:rsidRPr="008D2B4A" w14:paraId="05BF55CF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9995342" w14:textId="366B1CD2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B95BCE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Acquisti per scenografie, costumi, strumenti, ecc. (interamente imputati al programma annuale)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A1BC0C7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A4C39" w:rsidRPr="008D2B4A" w14:paraId="60958BD7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84B8C91" w14:textId="3C6DB414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Noleggio per scenografie, costumi, strumenti, ecc.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55C4A27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A4C39" w:rsidRPr="008D2B4A" w14:paraId="42E2898A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422907E" w14:textId="6E3944BE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B95BCE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Acquisti per </w:t>
            </w: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strumentazione tecnica luce e suono</w:t>
            </w:r>
            <w:r w:rsidRPr="00B95BCE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(interamente imputati al programma annuale)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D0E265D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A4C39" w:rsidRPr="008D2B4A" w14:paraId="37E44B9B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7C33F1D" w14:textId="65523C3E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Noleggi strumentazione tecnica luce e suono (service)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858F60D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A4C39" w:rsidRPr="008D2B4A" w14:paraId="3208B9D5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C354EF4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Affitto sala prove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422B1B8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A4C39" w:rsidRPr="008D2B4A" w14:paraId="673F346C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3CDFFFE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Prestazioni di terzi per allestimenti (montaggio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, smontaggio, facchinaggio, ecc.</w:t>
            </w: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0E25E0E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 </w:t>
            </w:r>
          </w:p>
        </w:tc>
      </w:tr>
      <w:tr w:rsidR="006A4C39" w:rsidRPr="008D2B4A" w14:paraId="079FDAA6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ECAFE4E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SIAE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C8AE5D4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 </w:t>
            </w:r>
          </w:p>
        </w:tc>
      </w:tr>
      <w:tr w:rsidR="006A4C39" w:rsidRPr="008D2B4A" w14:paraId="471D8013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A93C39C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Vigili del fuoco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1C3FF14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 </w:t>
            </w:r>
          </w:p>
        </w:tc>
      </w:tr>
      <w:tr w:rsidR="006A4C39" w:rsidRPr="008D2B4A" w14:paraId="3601E10C" w14:textId="77777777" w:rsidTr="006A4C39">
        <w:trPr>
          <w:trHeight w:val="20"/>
        </w:trPr>
        <w:tc>
          <w:tcPr>
            <w:tcW w:w="6941" w:type="dxa"/>
            <w:shd w:val="clear" w:color="auto" w:fill="DAEEF3"/>
            <w:vAlign w:val="center"/>
          </w:tcPr>
          <w:p w14:paraId="1860B65C" w14:textId="705E3A85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COSTI DI ALLESTIMENTO AMMORTIZZABILI</w:t>
            </w:r>
          </w:p>
        </w:tc>
        <w:tc>
          <w:tcPr>
            <w:tcW w:w="3005" w:type="dxa"/>
            <w:shd w:val="clear" w:color="auto" w:fill="DAEEF3"/>
            <w:vAlign w:val="center"/>
          </w:tcPr>
          <w:p w14:paraId="51409786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</w:p>
        </w:tc>
      </w:tr>
      <w:tr w:rsidR="006A4C39" w:rsidRPr="008D2B4A" w14:paraId="398D0DF8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29DF72DF" w14:textId="69F7E398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 xml:space="preserve">Quota ammortamento per acquisti per </w:t>
            </w: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scenografie, costumi, strumenti, ecc.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C468C9B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</w:p>
        </w:tc>
      </w:tr>
      <w:tr w:rsidR="006A4C39" w:rsidRPr="008D2B4A" w14:paraId="1AA5EC31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57C8B6EF" w14:textId="65E331FB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Quota ammortamento per acquisti per strumentazione tecnica luce e suono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A1ECCDC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</w:p>
        </w:tc>
      </w:tr>
      <w:tr w:rsidR="006A4C39" w:rsidRPr="008D2B4A" w14:paraId="7FC35ADF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51C742A0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PUBBLICITÀ</w:t>
            </w: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E PROMOZIONE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6453D947" w14:textId="77777777" w:rsidR="006A4C39" w:rsidRPr="00194F7F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6A4C39" w:rsidRPr="008D2B4A" w14:paraId="0BDCDF12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482144D" w14:textId="77777777" w:rsidR="006A4C39" w:rsidRPr="00DF1115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DF111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Servizi di ufficio stampa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0D51880C" w14:textId="0BFC24D4" w:rsidR="006A4C39" w:rsidRPr="00DF1115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DF1115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 xml:space="preserve">Il totale dei costi di pubblicità e promozione sarà riconosciuto fino ad un valore massimo pari </w:t>
            </w:r>
            <w:r w:rsidRPr="00DF1115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lastRenderedPageBreak/>
              <w:t>al 25% del totale dei costi ammissibili</w:t>
            </w:r>
          </w:p>
        </w:tc>
      </w:tr>
      <w:tr w:rsidR="006A4C39" w:rsidRPr="008D2B4A" w14:paraId="421E4B0E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33667D8C" w14:textId="77777777" w:rsidR="006A4C39" w:rsidRPr="00DF1115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DF111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Servizi di consulenza per campagne di promozione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7DEB2CB0" w14:textId="77777777" w:rsidR="006A4C39" w:rsidRPr="00DF1115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8D2B4A" w14:paraId="78BC23F6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F324050" w14:textId="77777777" w:rsidR="006A4C39" w:rsidRPr="00DF1115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DF111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Costi per stampe, distribuzione e affissione locandine, manifesti, ecc. 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65DA09F0" w14:textId="77777777" w:rsidR="006A4C39" w:rsidRPr="00DF1115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8D2B4A" w14:paraId="04466775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4BC8429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lastRenderedPageBreak/>
              <w:t>Costi per prestazioni professionali (riprese video, registrazioni 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udio, servizi fotografici, ecc.</w:t>
            </w: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2F26F309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</w:p>
        </w:tc>
      </w:tr>
      <w:tr w:rsidR="006A4C39" w:rsidRPr="008D2B4A" w14:paraId="3ACD7BA9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BFB960C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Costi 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er pubblicità (inserzioni, ecc.</w:t>
            </w: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1DB81A16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</w:p>
        </w:tc>
      </w:tr>
      <w:tr w:rsidR="006A4C39" w:rsidRPr="008D2B4A" w14:paraId="6348CE98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80DC8AD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Costi per gestione e manutenzione sito web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43D87D39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</w:p>
        </w:tc>
      </w:tr>
      <w:tr w:rsidR="006A4C39" w:rsidRPr="008D2B4A" w14:paraId="168E9CF3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5E32358D" w14:textId="17F87FA0" w:rsidR="006A4C39" w:rsidRPr="00DF1115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DF1115">
              <w:rPr>
                <w:rFonts w:ascii="Times New Roman" w:hAnsi="Times New Roman" w:cs="Times New Roman"/>
                <w:i/>
                <w:iCs/>
              </w:rPr>
              <w:t>Costi per la promozione attraverso piattaforme digitali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473D5264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</w:p>
        </w:tc>
      </w:tr>
      <w:tr w:rsidR="006A4C39" w:rsidRPr="008D2B4A" w14:paraId="4FBF023F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7B2A83B8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COSTI DI GESTIONE SPAZI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290C1644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A4C39" w:rsidRPr="008D2B4A" w14:paraId="1D1BAD5C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DC61907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Affitto spazi per spettacoli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3BB2231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 </w:t>
            </w:r>
          </w:p>
        </w:tc>
      </w:tr>
      <w:tr w:rsidR="006A4C39" w:rsidRPr="008D2B4A" w14:paraId="0120110D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9D66A0E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Costi di manutenzione ordinaria spazi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1AF6770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 </w:t>
            </w:r>
          </w:p>
        </w:tc>
      </w:tr>
      <w:tr w:rsidR="006A4C39" w:rsidRPr="008D2B4A" w14:paraId="7BA6BC3A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63ADFA3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Utenze (degli spazi)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BA247BB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 </w:t>
            </w:r>
          </w:p>
        </w:tc>
      </w:tr>
      <w:tr w:rsidR="006A4C39" w:rsidRPr="008D2B4A" w14:paraId="7F832094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6900178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Pulizie (degli spazi)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D9530F0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 </w:t>
            </w:r>
          </w:p>
        </w:tc>
      </w:tr>
      <w:tr w:rsidR="006A4C39" w:rsidRPr="00867833" w14:paraId="373F30CF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6485D336" w14:textId="77777777" w:rsidR="006A4C39" w:rsidRPr="00867833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6783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GENERALI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7D04ABC9" w14:textId="77777777" w:rsidR="006A4C39" w:rsidRPr="00802A06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</w:p>
        </w:tc>
      </w:tr>
      <w:tr w:rsidR="006A4C39" w:rsidRPr="008D2B4A" w14:paraId="79A4E66A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E405988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Materiale di consumo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55B77233" w14:textId="01DD3562" w:rsidR="006A4C39" w:rsidRPr="00DF1115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DF1115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Il totale dei costi generali sarà riconosciuto fino ad un valore massimo pari al 15% del totale dei costi ammissibili</w:t>
            </w:r>
          </w:p>
        </w:tc>
      </w:tr>
      <w:tr w:rsidR="006A4C39" w:rsidRPr="008D2B4A" w14:paraId="23A9102B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628732F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Affitto uffici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18D7A386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8D2B4A" w14:paraId="2A749569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7DDF5D9" w14:textId="77777777" w:rsidR="006A4C39" w:rsidRPr="00DF1115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DF111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Altre prestazioni professionali per consulenze (Commercialista, consulenze del lavoro, consulenze giuridiche, consulenze economiche, consulenze notarili, consulenze tecniche,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092D5077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8D2B4A" w14:paraId="09D2D638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5594AF1D" w14:textId="77777777" w:rsidR="006A4C39" w:rsidRPr="00DF1115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DF111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Assicurazioni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440EE0CC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8D2B4A" w14:paraId="77C0FB46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870C93A" w14:textId="77777777" w:rsidR="006A4C39" w:rsidRPr="00DF1115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DF111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Utenze (uffici)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19E4C0B1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8D2B4A" w14:paraId="65169848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1749661" w14:textId="77777777" w:rsidR="006A4C39" w:rsidRPr="00DF1115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DF111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Pulizie (uffici)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30B9DB16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8D2B4A" w14:paraId="2BE0CE82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EDCF253" w14:textId="77777777" w:rsidR="006A4C39" w:rsidRPr="00DF1115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DF111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Altri costi generali (diritti,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6D4930C4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8D2B4A" w14:paraId="4B7529D2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7202BEE5" w14:textId="78669BDF" w:rsidR="006A4C39" w:rsidRPr="00DF1115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DF111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sostenuti per la sicurezza e per la tutela sanitaria di personale e pubblico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6E62481B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</w:tbl>
    <w:p w14:paraId="6A5F1C14" w14:textId="21F49DCA" w:rsidR="00642ECD" w:rsidRDefault="00642ECD" w:rsidP="005B1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056259A" w14:textId="77777777" w:rsidR="005B1A0C" w:rsidRPr="00AB6EBA" w:rsidRDefault="005B1A0C" w:rsidP="005B1A0C">
      <w:pPr>
        <w:rPr>
          <w:rFonts w:ascii="Times New Roman" w:hAnsi="Times New Roman" w:cs="Times New Roman"/>
          <w:sz w:val="10"/>
          <w:szCs w:val="10"/>
        </w:rPr>
      </w:pPr>
    </w:p>
    <w:p w14:paraId="6D053016" w14:textId="6DD0B1F1" w:rsidR="005B1A0C" w:rsidRDefault="005B1A0C" w:rsidP="002777F2">
      <w:pPr>
        <w:pStyle w:val="Didascalia"/>
        <w:keepNext/>
        <w:spacing w:line="276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8D2B4A">
        <w:rPr>
          <w:rFonts w:ascii="Times New Roman" w:hAnsi="Times New Roman" w:cs="Times New Roman"/>
          <w:sz w:val="22"/>
          <w:szCs w:val="22"/>
        </w:rPr>
        <w:t xml:space="preserve">Tabella </w:t>
      </w:r>
      <w:r w:rsidRPr="008D2B4A">
        <w:rPr>
          <w:rFonts w:ascii="Times New Roman" w:hAnsi="Times New Roman" w:cs="Times New Roman"/>
          <w:sz w:val="22"/>
          <w:szCs w:val="22"/>
        </w:rPr>
        <w:fldChar w:fldCharType="begin"/>
      </w:r>
      <w:r w:rsidRPr="008D2B4A">
        <w:rPr>
          <w:rFonts w:ascii="Times New Roman" w:hAnsi="Times New Roman" w:cs="Times New Roman"/>
          <w:sz w:val="22"/>
          <w:szCs w:val="22"/>
        </w:rPr>
        <w:instrText xml:space="preserve"> SEQ Tabella \* ARABIC </w:instrText>
      </w:r>
      <w:r w:rsidRPr="008D2B4A">
        <w:rPr>
          <w:rFonts w:ascii="Times New Roman" w:hAnsi="Times New Roman" w:cs="Times New Roman"/>
          <w:sz w:val="22"/>
          <w:szCs w:val="22"/>
        </w:rPr>
        <w:fldChar w:fldCharType="separate"/>
      </w:r>
      <w:r w:rsidR="00AB6EBA">
        <w:rPr>
          <w:rFonts w:ascii="Times New Roman" w:hAnsi="Times New Roman" w:cs="Times New Roman"/>
          <w:noProof/>
          <w:sz w:val="22"/>
          <w:szCs w:val="22"/>
        </w:rPr>
        <w:t>4</w:t>
      </w:r>
      <w:r w:rsidRPr="008D2B4A">
        <w:rPr>
          <w:rFonts w:ascii="Times New Roman" w:hAnsi="Times New Roman" w:cs="Times New Roman"/>
          <w:sz w:val="22"/>
          <w:szCs w:val="22"/>
        </w:rPr>
        <w:fldChar w:fldCharType="end"/>
      </w:r>
      <w:r w:rsidRPr="008D2B4A">
        <w:rPr>
          <w:rFonts w:ascii="Times New Roman" w:hAnsi="Times New Roman" w:cs="Times New Roman"/>
          <w:sz w:val="22"/>
          <w:szCs w:val="22"/>
        </w:rPr>
        <w:t>. C</w:t>
      </w:r>
      <w:r w:rsidR="002C4B00">
        <w:rPr>
          <w:rFonts w:ascii="Times New Roman" w:hAnsi="Times New Roman" w:cs="Times New Roman"/>
          <w:sz w:val="22"/>
          <w:szCs w:val="22"/>
        </w:rPr>
        <w:t>osti ammissibili per articoli 15</w:t>
      </w:r>
      <w:r w:rsidRPr="008D2B4A">
        <w:rPr>
          <w:rFonts w:ascii="Times New Roman" w:hAnsi="Times New Roman" w:cs="Times New Roman"/>
          <w:sz w:val="22"/>
          <w:szCs w:val="22"/>
        </w:rPr>
        <w:t xml:space="preserve"> e 1</w:t>
      </w:r>
      <w:r w:rsidR="002C4B00">
        <w:rPr>
          <w:rFonts w:ascii="Times New Roman" w:hAnsi="Times New Roman" w:cs="Times New Roman"/>
          <w:sz w:val="22"/>
          <w:szCs w:val="22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3005"/>
      </w:tblGrid>
      <w:tr w:rsidR="002C4B00" w:rsidRPr="008D2B4A" w14:paraId="41C10A88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7B12B260" w14:textId="77777777" w:rsidR="002C4B00" w:rsidRPr="008D2B4A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PERSONALE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17520CC8" w14:textId="77777777" w:rsidR="002C4B00" w:rsidRPr="008D2B4A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LIMITI</w:t>
            </w:r>
          </w:p>
        </w:tc>
      </w:tr>
      <w:tr w:rsidR="002C4B00" w:rsidRPr="008D2B4A" w14:paraId="22DCFAC1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5BDCDE3" w14:textId="77777777" w:rsidR="002C4B00" w:rsidRPr="00C00DB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Compenso lordo del/i Direttore/i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D904611" w14:textId="77777777" w:rsidR="002C4B00" w:rsidRPr="00C00DB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C4B00" w:rsidRPr="008D2B4A" w14:paraId="228A7883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28C8C44" w14:textId="77777777" w:rsidR="002C4B00" w:rsidRPr="00C00DB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del/i Direttore/i a carico dell’azienda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4EDD17D" w14:textId="77777777" w:rsidR="002C4B00" w:rsidRPr="00C00DB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C4B00" w:rsidRPr="00661042" w14:paraId="66A30C7D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353DF3BC" w14:textId="77777777" w:rsidR="002C4B00" w:rsidRPr="007F0A2C" w:rsidRDefault="0075673D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F0A2C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Compenso lordo di eventuale C</w:t>
            </w:r>
            <w:r w:rsidR="002C4B00" w:rsidRPr="007F0A2C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onsulente per la direzione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4BC4B57" w14:textId="77777777" w:rsidR="002C4B00" w:rsidRPr="0066104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highlight w:val="yellow"/>
                <w:lang w:eastAsia="it-IT"/>
              </w:rPr>
            </w:pPr>
          </w:p>
        </w:tc>
      </w:tr>
      <w:tr w:rsidR="002C4B00" w:rsidRPr="00661042" w14:paraId="3FE42C6B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182306FB" w14:textId="77777777" w:rsidR="002C4B00" w:rsidRPr="007F0A2C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F0A2C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Oneri sociali del Consulente a carico dell’azienda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2CF906C" w14:textId="77777777" w:rsidR="002C4B00" w:rsidRPr="0066104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lang w:eastAsia="it-IT"/>
              </w:rPr>
            </w:pPr>
          </w:p>
        </w:tc>
      </w:tr>
      <w:tr w:rsidR="002C4B00" w:rsidRPr="008D2B4A" w14:paraId="1C381820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F88CCA7" w14:textId="77777777" w:rsidR="002C4B00" w:rsidRPr="00C00DB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lorda degli Organizzatori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E1FFCF5" w14:textId="77777777" w:rsidR="002C4B00" w:rsidRPr="00C00DB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C4B00" w:rsidRPr="008D2B4A" w14:paraId="500ECF0B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F02444A" w14:textId="77777777" w:rsidR="002C4B00" w:rsidRPr="00C00DB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degli Organizzatori a carico dell’azienda 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5029B5C" w14:textId="77777777" w:rsidR="002C4B00" w:rsidRPr="00C00DB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C4B00" w:rsidRPr="008D2B4A" w14:paraId="56DA0F9C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329C2CB" w14:textId="77777777" w:rsidR="002C4B00" w:rsidRPr="00C00DB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lorda del personale tecnico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422D1DE" w14:textId="77777777" w:rsidR="002C4B00" w:rsidRPr="00C00DB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C4B00" w:rsidRPr="008D2B4A" w14:paraId="6AD55831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695A4F9" w14:textId="77777777" w:rsidR="002C4B00" w:rsidRPr="00C00DB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 personale tecnico a carico dell’azienda 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5E69B01" w14:textId="77777777" w:rsidR="002C4B00" w:rsidRPr="00C00DB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C4B00" w:rsidRPr="008D2B4A" w14:paraId="55DFBFB0" w14:textId="77777777" w:rsidTr="00252613">
        <w:trPr>
          <w:trHeight w:val="501"/>
        </w:trPr>
        <w:tc>
          <w:tcPr>
            <w:tcW w:w="6941" w:type="dxa"/>
            <w:shd w:val="clear" w:color="auto" w:fill="auto"/>
            <w:vAlign w:val="center"/>
            <w:hideMark/>
          </w:tcPr>
          <w:p w14:paraId="15A5400C" w14:textId="77777777" w:rsidR="002C4B00" w:rsidRPr="00C00DB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Retribuzione lorda del personale amministrativo a carico dell’azienda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7F96C3BA" w14:textId="77777777" w:rsidR="002C4B00" w:rsidRPr="00802A06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802A06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La somma di tali voci sarà riconosciuta fino ad un valore massimo pari al 30% del totale dei costi ammissibili</w:t>
            </w:r>
          </w:p>
        </w:tc>
      </w:tr>
      <w:tr w:rsidR="002C4B00" w:rsidRPr="008D2B4A" w14:paraId="1C8E9961" w14:textId="77777777" w:rsidTr="00252613">
        <w:trPr>
          <w:trHeight w:val="501"/>
        </w:trPr>
        <w:tc>
          <w:tcPr>
            <w:tcW w:w="6941" w:type="dxa"/>
            <w:shd w:val="clear" w:color="auto" w:fill="auto"/>
            <w:vAlign w:val="center"/>
          </w:tcPr>
          <w:p w14:paraId="03C9AC5E" w14:textId="77777777" w:rsidR="002C4B00" w:rsidRPr="00C00DB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Oneri sociali del personale amministrativo a carico dell’azienda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6AE63510" w14:textId="77777777" w:rsidR="002C4B00" w:rsidRPr="00C00DB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2C4B00" w:rsidRPr="008D2B4A" w14:paraId="45C303AA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59EEDBD" w14:textId="77777777" w:rsidR="002C4B00" w:rsidRPr="00C00DB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Diarie forfettarie inerenti al progetto (solo per personale artistico e tecnico)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D133AC8" w14:textId="77777777" w:rsidR="002C4B00" w:rsidRPr="00C00DB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C00DB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C4B00" w:rsidRPr="008D2B4A" w14:paraId="1A2E3E6F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65707802" w14:textId="77777777" w:rsidR="002C4B00" w:rsidRPr="008D2B4A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COSTI DI OSPITALITA'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26B8CA1B" w14:textId="77777777" w:rsidR="002C4B00" w:rsidRPr="008D2B4A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C4B00" w:rsidRPr="00724A90" w14:paraId="4135C90D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B1DECE1" w14:textId="77777777" w:rsidR="002C4B00" w:rsidRPr="00724A9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italiani con contratto fisso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6157BA8" w14:textId="77777777" w:rsidR="002C4B00" w:rsidRPr="00802A06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802A06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 xml:space="preserve">Saranno ammessi compensi fino ad un massimo di 14.000 euro per recita/ rappresentazione </w:t>
            </w:r>
          </w:p>
        </w:tc>
      </w:tr>
      <w:tr w:rsidR="002C4B00" w:rsidRPr="00724A90" w14:paraId="396D34DD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476EDC93" w14:textId="77777777" w:rsidR="002C4B00" w:rsidRPr="00724A9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stranieri con contratto fisso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310DFFA" w14:textId="77777777" w:rsidR="002C4B00" w:rsidRPr="00802A06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802A06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ranno ammessi compensi fino ad un massimo di 20.000 euro per recita/ rappresentazione</w:t>
            </w:r>
          </w:p>
        </w:tc>
      </w:tr>
      <w:tr w:rsidR="002C4B00" w:rsidRPr="00724A90" w14:paraId="76E49ADC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2D91E139" w14:textId="77777777" w:rsidR="002C4B00" w:rsidRPr="00724A9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con contratto a percentuale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07A1781" w14:textId="77777777" w:rsidR="002C4B00" w:rsidRPr="00724A9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2C4B00" w:rsidRPr="00724A90" w14:paraId="16DB2A6C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B15D273" w14:textId="77777777" w:rsidR="002C4B00" w:rsidRPr="00724A9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di viaggi, trasporti, alloggio, ecc. degli organismi ospitati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F37483D" w14:textId="77777777" w:rsidR="002C4B00" w:rsidRPr="00724A90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A4C39" w:rsidRPr="00724A90" w14:paraId="4B634F5B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1E95817E" w14:textId="2E5C7BA0" w:rsidR="006A4C39" w:rsidRPr="00724A90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B95BCE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Acquisti per </w:t>
            </w: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strumentazione tecnica luce e suono</w:t>
            </w:r>
            <w:r w:rsidRPr="00B95BCE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(interamente imputati al programma annuale)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89586DA" w14:textId="77777777" w:rsidR="006A4C39" w:rsidRPr="00724A90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724A90" w14:paraId="11E2075D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C99F778" w14:textId="77777777" w:rsidR="006A4C39" w:rsidRPr="00724A90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Noleggi strumentazione tecnica luce e suono (service)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9B78E7B" w14:textId="77777777" w:rsidR="006A4C39" w:rsidRPr="00724A90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A4C39" w:rsidRPr="00724A90" w14:paraId="5B5802B9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74125DF" w14:textId="77777777" w:rsidR="006A4C39" w:rsidRPr="00724A90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Prestazioni di terzi per allestimenti (montaggio, smontaggio, facchinaggio, ecc.)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956A080" w14:textId="77777777" w:rsidR="006A4C39" w:rsidRPr="00724A90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A4C39" w:rsidRPr="00724A90" w14:paraId="5A79B782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A6D6433" w14:textId="77777777" w:rsidR="006A4C39" w:rsidRPr="00724A90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SIAE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1A9CF12" w14:textId="77777777" w:rsidR="006A4C39" w:rsidRPr="00724A90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A4C39" w:rsidRPr="00724A90" w14:paraId="26B7DB35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A81EB7E" w14:textId="77777777" w:rsidR="006A4C39" w:rsidRPr="00724A90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Vigili del fuoco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iCs/>
              </w:rPr>
              <w:t>inserire solo i costi dell’organismo istante al netto di quelli posti a carico dei soggetti ospitati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533FE84" w14:textId="77777777" w:rsidR="006A4C39" w:rsidRPr="00724A90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24A9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A4C39" w:rsidRPr="00A54F0D" w14:paraId="2B17B894" w14:textId="77777777" w:rsidTr="00252613">
        <w:trPr>
          <w:trHeight w:val="20"/>
        </w:trPr>
        <w:tc>
          <w:tcPr>
            <w:tcW w:w="6941" w:type="dxa"/>
            <w:shd w:val="clear" w:color="auto" w:fill="DAEEF3"/>
            <w:vAlign w:val="center"/>
          </w:tcPr>
          <w:p w14:paraId="76613E24" w14:textId="77777777" w:rsidR="006A4C39" w:rsidRPr="00A54F0D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COSTI DI ALLESTIMENTO AMMORTIZZABILI</w:t>
            </w:r>
          </w:p>
        </w:tc>
        <w:tc>
          <w:tcPr>
            <w:tcW w:w="3005" w:type="dxa"/>
            <w:shd w:val="clear" w:color="auto" w:fill="DAEEF3"/>
            <w:vAlign w:val="center"/>
          </w:tcPr>
          <w:p w14:paraId="0B99ECA2" w14:textId="77777777" w:rsidR="006A4C39" w:rsidRPr="00A54F0D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6A4C39" w:rsidRPr="008D2B4A" w14:paraId="4E42D153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4810C24F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Quota ammortamento per acquisti per strumentazione tecnica luce e suono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5FB218C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</w:p>
        </w:tc>
      </w:tr>
      <w:tr w:rsidR="006A4C39" w:rsidRPr="008D2B4A" w14:paraId="3B5A9B15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74653258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PUBBLICITÀ</w:t>
            </w: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E PROMOZIONE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694947F6" w14:textId="77777777" w:rsidR="006A4C39" w:rsidRPr="00194F7F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6A4C39" w:rsidRPr="008D2B4A" w14:paraId="495231F4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DFC51FE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Servizi di ufficio stampa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73E23D2F" w14:textId="5884581F" w:rsidR="006A4C39" w:rsidRPr="00802A06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it-IT"/>
              </w:rPr>
              <w:t>Il totale dei</w:t>
            </w:r>
            <w:r w:rsidRPr="00B621A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it-IT"/>
              </w:rPr>
              <w:t xml:space="preserve"> costi di pubblicità e promozione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it-IT"/>
              </w:rPr>
              <w:t xml:space="preserve"> sarà riconosciuto </w:t>
            </w:r>
            <w:r w:rsidRPr="00220F12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 xml:space="preserve">fino ad un valore massimo pari al 25% del totale </w:t>
            </w:r>
            <w:r w:rsidRPr="00B621AB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dei costi ammissibili</w:t>
            </w:r>
          </w:p>
        </w:tc>
      </w:tr>
      <w:tr w:rsidR="006A4C39" w:rsidRPr="008D2B4A" w14:paraId="01E702DB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71533D79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Servizi di consulenza per campagne di promozione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216A3103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8D2B4A" w14:paraId="7B4C45CC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66538F8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Costi per stampe, distribuzione e affissione locandine, manifesti, ecc. 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4447386B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8D2B4A" w14:paraId="20AEAEE8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81E96A6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per prestazioni professionali (riprese video, registrazioni audio, servizi fotografici,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08863BBE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8D2B4A" w14:paraId="63C7699D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878CDAD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per pubblicità (inserzioni,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7D77460D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8D2B4A" w14:paraId="78FD09CA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42BA6D7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per gestione e manutenzione sito web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49AC7B25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8D2B4A" w14:paraId="6F23582A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0C6FD527" w14:textId="6372A12C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hAnsi="Times New Roman" w:cs="Times New Roman"/>
                <w:i/>
                <w:iCs/>
              </w:rPr>
              <w:t>Costi per la promozione attraverso piattaforme digitali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3950E30E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8D2B4A" w14:paraId="3498C45D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1E6D71F0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DI GESTIONE SPAZI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67B8B8DC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6A4C39" w:rsidRPr="008D2B4A" w14:paraId="44551C64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3B1E199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Affitto spazi per spettacoli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A28A52A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 </w:t>
            </w:r>
          </w:p>
        </w:tc>
      </w:tr>
      <w:tr w:rsidR="006A4C39" w:rsidRPr="008D2B4A" w14:paraId="1CBF8320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02F03E5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Costi di manutenzione ordinaria spazi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6B51A51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 </w:t>
            </w:r>
          </w:p>
        </w:tc>
      </w:tr>
      <w:tr w:rsidR="006A4C39" w:rsidRPr="008D2B4A" w14:paraId="43E28DD0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A16131A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Utenze (degli spazi)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BE7BA4A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 </w:t>
            </w:r>
          </w:p>
        </w:tc>
      </w:tr>
      <w:tr w:rsidR="006A4C39" w:rsidRPr="008D2B4A" w14:paraId="7253AF38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56731BD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Pulizie (degli spazi)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2EBFCF2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 </w:t>
            </w:r>
          </w:p>
        </w:tc>
      </w:tr>
      <w:tr w:rsidR="006A4C39" w:rsidRPr="00867833" w14:paraId="5547130B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0F75F959" w14:textId="77777777" w:rsidR="006A4C39" w:rsidRPr="00867833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6783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GENERALI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3BEB8481" w14:textId="77777777" w:rsidR="006A4C39" w:rsidRPr="00B53826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</w:p>
        </w:tc>
      </w:tr>
      <w:tr w:rsidR="006A4C39" w:rsidRPr="008D2B4A" w14:paraId="6CBC0EBC" w14:textId="77777777" w:rsidTr="00B5382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2B26018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Materiale di consumo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</w:tcPr>
          <w:p w14:paraId="301D3D0E" w14:textId="17D6D193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 xml:space="preserve">Il totale dei costi generali sarà riconosciuto fino ad un valore </w:t>
            </w:r>
            <w:r w:rsidRPr="00220F12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lastRenderedPageBreak/>
              <w:t>massimo pari al 15% del totale dei costi ammissibili</w:t>
            </w:r>
          </w:p>
        </w:tc>
      </w:tr>
      <w:tr w:rsidR="006A4C39" w:rsidRPr="008D2B4A" w14:paraId="47908B49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58E3B89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Affitto uffici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3C8EA659" w14:textId="77777777" w:rsidR="006A4C39" w:rsidRPr="008D2B4A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220F12" w14:paraId="6E00E5F1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F3C3907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lastRenderedPageBreak/>
              <w:t>Altre prestazioni professionali per consulenze (Commercialista, consulenze del lavoro, consulenze giuridiche, consulenze economiche, consulenze notarili, consulenze tecniche,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14647C4A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220F12" w14:paraId="4F843550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33823E32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Assicurazioni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2698D085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220F12" w14:paraId="53FC8618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DFE2458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Utenze (uffici)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39C4F51F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220F12" w14:paraId="13771C55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9B12CC6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Pulizie (uffici)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3D0F6A8B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220F12" w14:paraId="438EB724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B86A771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Altri costi generali (diritti,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57D28D97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A4C39" w:rsidRPr="00220F12" w14:paraId="1A88671F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43C55F57" w14:textId="40A3BA0F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sostenuti per la sicurezza e per la tutela sanitaria di personale e pubblico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05E76E8A" w14:textId="77777777" w:rsidR="006A4C39" w:rsidRPr="00220F12" w:rsidRDefault="006A4C39" w:rsidP="006A4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</w:tbl>
    <w:p w14:paraId="5514BF63" w14:textId="0112BC75" w:rsidR="00642ECD" w:rsidRPr="00220F12" w:rsidRDefault="00642ECD" w:rsidP="002C4B00">
      <w:r w:rsidRPr="00220F12">
        <w:br w:type="page"/>
      </w:r>
    </w:p>
    <w:p w14:paraId="17FF149B" w14:textId="77777777" w:rsidR="005A5828" w:rsidRPr="00AB6EBA" w:rsidRDefault="005A5828" w:rsidP="002C4B00">
      <w:pPr>
        <w:rPr>
          <w:sz w:val="10"/>
          <w:szCs w:val="10"/>
        </w:rPr>
      </w:pPr>
    </w:p>
    <w:p w14:paraId="2FC63768" w14:textId="1993A06F" w:rsidR="005B1A0C" w:rsidRPr="008D2B4A" w:rsidRDefault="005B1A0C" w:rsidP="002777F2">
      <w:pPr>
        <w:pStyle w:val="Didascalia"/>
        <w:keepNext/>
        <w:spacing w:line="276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8D2B4A">
        <w:rPr>
          <w:rFonts w:ascii="Times New Roman" w:hAnsi="Times New Roman" w:cs="Times New Roman"/>
          <w:sz w:val="22"/>
          <w:szCs w:val="22"/>
        </w:rPr>
        <w:t xml:space="preserve">Tabella </w:t>
      </w:r>
      <w:r w:rsidRPr="008D2B4A">
        <w:rPr>
          <w:rFonts w:ascii="Times New Roman" w:hAnsi="Times New Roman" w:cs="Times New Roman"/>
          <w:sz w:val="22"/>
          <w:szCs w:val="22"/>
        </w:rPr>
        <w:fldChar w:fldCharType="begin"/>
      </w:r>
      <w:r w:rsidRPr="008D2B4A">
        <w:rPr>
          <w:rFonts w:ascii="Times New Roman" w:hAnsi="Times New Roman" w:cs="Times New Roman"/>
          <w:sz w:val="22"/>
          <w:szCs w:val="22"/>
        </w:rPr>
        <w:instrText xml:space="preserve"> SEQ Tabella \* ARABIC </w:instrText>
      </w:r>
      <w:r w:rsidRPr="008D2B4A">
        <w:rPr>
          <w:rFonts w:ascii="Times New Roman" w:hAnsi="Times New Roman" w:cs="Times New Roman"/>
          <w:sz w:val="22"/>
          <w:szCs w:val="22"/>
        </w:rPr>
        <w:fldChar w:fldCharType="separate"/>
      </w:r>
      <w:r w:rsidR="00AB6EBA">
        <w:rPr>
          <w:rFonts w:ascii="Times New Roman" w:hAnsi="Times New Roman" w:cs="Times New Roman"/>
          <w:noProof/>
          <w:sz w:val="22"/>
          <w:szCs w:val="22"/>
        </w:rPr>
        <w:t>5</w:t>
      </w:r>
      <w:r w:rsidRPr="008D2B4A">
        <w:rPr>
          <w:rFonts w:ascii="Times New Roman" w:hAnsi="Times New Roman" w:cs="Times New Roman"/>
          <w:sz w:val="22"/>
          <w:szCs w:val="22"/>
        </w:rPr>
        <w:fldChar w:fldCharType="end"/>
      </w:r>
      <w:r w:rsidRPr="008D2B4A">
        <w:rPr>
          <w:rFonts w:ascii="Times New Roman" w:hAnsi="Times New Roman" w:cs="Times New Roman"/>
          <w:sz w:val="22"/>
          <w:szCs w:val="22"/>
        </w:rPr>
        <w:t>. C</w:t>
      </w:r>
      <w:r w:rsidR="00992BDE">
        <w:rPr>
          <w:rFonts w:ascii="Times New Roman" w:hAnsi="Times New Roman" w:cs="Times New Roman"/>
          <w:sz w:val="22"/>
          <w:szCs w:val="22"/>
        </w:rPr>
        <w:t>osti ammissibili per articolo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3005"/>
      </w:tblGrid>
      <w:tr w:rsidR="00220F12" w:rsidRPr="00220F12" w14:paraId="07F7BBBD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624853FD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PERSONALE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0BCB0E7E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LIMITI</w:t>
            </w:r>
          </w:p>
        </w:tc>
      </w:tr>
      <w:tr w:rsidR="00220F12" w:rsidRPr="00220F12" w14:paraId="77228075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5E9EB78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Compenso lordo del/i Direttore/i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9FB4212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20F12" w:rsidRPr="00220F12" w14:paraId="6C3EC358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1A6F322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del/i Direttore/i a carico dell’azienda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CC9FEBE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20F12" w:rsidRPr="00220F12" w14:paraId="595E15EB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3ED90A2B" w14:textId="77777777" w:rsidR="002C4B00" w:rsidRPr="00220F12" w:rsidRDefault="0075673D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Compenso lordo di eventuale C</w:t>
            </w:r>
            <w:r w:rsidR="002C4B00"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onsulente per la direzione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767EF8F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highlight w:val="yellow"/>
                <w:lang w:eastAsia="it-IT"/>
              </w:rPr>
            </w:pPr>
          </w:p>
        </w:tc>
      </w:tr>
      <w:tr w:rsidR="00220F12" w:rsidRPr="00220F12" w14:paraId="500F345D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097BB177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Oneri sociali del Consulente a carico dell’azienda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953D495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lang w:eastAsia="it-IT"/>
              </w:rPr>
            </w:pPr>
          </w:p>
        </w:tc>
      </w:tr>
      <w:tr w:rsidR="00220F12" w:rsidRPr="00220F12" w14:paraId="7E74FC01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258C4A0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lorda degli Organizzatori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27C1D18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20F12" w:rsidRPr="00220F12" w14:paraId="51A4BE9C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8F4ADD8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degli Organizzatori a carico dell’azienda 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DBE1E80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20F12" w:rsidRPr="00220F12" w14:paraId="196B4A24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83143A9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lorda del personale artistico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4FD6DD4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20F12" w:rsidRPr="00220F12" w14:paraId="0B25DC5B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407FEAD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 personale artistico a carico dell’azienda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1C20426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20F12" w:rsidRPr="00220F12" w14:paraId="20ADAE9B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6834B87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lorda del personale tecnico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5F55AEB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20F12" w:rsidRPr="00220F12" w14:paraId="1C9C13E6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21043DB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 personale tecnico a carico dell’azienda 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507F058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20F12" w:rsidRPr="00220F12" w14:paraId="472A8E0B" w14:textId="77777777" w:rsidTr="00252613">
        <w:trPr>
          <w:trHeight w:val="501"/>
        </w:trPr>
        <w:tc>
          <w:tcPr>
            <w:tcW w:w="6941" w:type="dxa"/>
            <w:shd w:val="clear" w:color="auto" w:fill="auto"/>
            <w:vAlign w:val="center"/>
            <w:hideMark/>
          </w:tcPr>
          <w:p w14:paraId="2AB40D50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Retribuzione lorda del personale amministrativo a carico dell’azienda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586F76B9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La somma di tali voci sarà riconosciuta fino ad un valore massimo pari al 30% del totale dei costi ammissibili</w:t>
            </w:r>
          </w:p>
        </w:tc>
      </w:tr>
      <w:tr w:rsidR="00220F12" w:rsidRPr="00220F12" w14:paraId="1B940F4F" w14:textId="77777777" w:rsidTr="00252613">
        <w:trPr>
          <w:trHeight w:val="501"/>
        </w:trPr>
        <w:tc>
          <w:tcPr>
            <w:tcW w:w="6941" w:type="dxa"/>
            <w:shd w:val="clear" w:color="auto" w:fill="auto"/>
            <w:vAlign w:val="center"/>
          </w:tcPr>
          <w:p w14:paraId="469818FB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Oneri sociali del personale amministrativo a carico dell’azienda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54033EFB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220F12" w:rsidRPr="00220F12" w14:paraId="766C4E30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A1C014C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Diarie forfettarie inerenti al progetto (solo per personale artistico e tecnico)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F6A91E8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20F12" w:rsidRPr="00220F12" w14:paraId="26C3A364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340090A2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DI OSPITALITA'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14B960CF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220F12" w:rsidRPr="00220F12" w14:paraId="317E2BFA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A600407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italiani con contratto fisso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0874C13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 xml:space="preserve">Saranno ammessi compensi fino ad un massimo di 14.000 euro per recita/ rappresentazione </w:t>
            </w:r>
          </w:p>
        </w:tc>
      </w:tr>
      <w:tr w:rsidR="00220F12" w:rsidRPr="00220F12" w14:paraId="4F71D73A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5069DCB4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stranieri con contratto fisso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844B8CA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Saranno ammessi compensi fino ad un massimo di 20.000 euro per recita/ rappresentazione</w:t>
            </w:r>
          </w:p>
        </w:tc>
      </w:tr>
      <w:tr w:rsidR="00220F12" w:rsidRPr="00220F12" w14:paraId="5C3CD121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5D5AAE99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con contratto a percentuale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AE91E50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220F12" w:rsidRPr="00220F12" w14:paraId="061964C1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42FD8C0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di viaggi, trasporti, alloggio, ecc. degli organismi ospitati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A9AF798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20F12" w:rsidRPr="00220F12" w14:paraId="6C4B47A0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15416BF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Noleggi strumentazione tecnica luce e suono (service)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1F9840A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20F12" w:rsidRPr="00220F12" w14:paraId="4DA6D726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F07B6B8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Prestazioni di terzi per allestimenti (montaggio, smontaggio, facchinaggio, ecc.)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5F97269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20F12" w:rsidRPr="00220F12" w14:paraId="19AA5D04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14989EB4" w14:textId="77777777" w:rsidR="00FF6AA5" w:rsidRPr="00220F12" w:rsidRDefault="00FF6AA5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Quota ammortamento per acquisti per strumentazione tecnica luce e suono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E0D2752" w14:textId="77777777" w:rsidR="00FF6AA5" w:rsidRPr="00220F12" w:rsidRDefault="00FF6AA5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220F12" w:rsidRPr="00220F12" w14:paraId="37DDB3AD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7BF2F55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SIAE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C87914B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20F12" w:rsidRPr="00220F12" w14:paraId="028CA3A1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F42CDFC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Vigili del fuoco</w:t>
            </w:r>
            <w:r w:rsidR="000C4D2A"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</w:t>
            </w:r>
            <w:r w:rsidR="000C4D2A" w:rsidRPr="00220F12">
              <w:rPr>
                <w:rFonts w:ascii="Times New Roman" w:eastAsia="Times New Roman" w:hAnsi="Times New Roman"/>
                <w:i/>
                <w:iCs/>
              </w:rPr>
              <w:t>(</w:t>
            </w:r>
            <w:r w:rsidR="000C4D2A" w:rsidRPr="00220F12">
              <w:rPr>
                <w:rFonts w:ascii="Times New Roman" w:eastAsia="Times New Roman" w:hAnsi="Times New Roman"/>
                <w:b/>
                <w:i/>
                <w:iCs/>
              </w:rPr>
              <w:t>inserire solo i costi dell’organismo istante al netto di quelli posti a carico dei soggetti ospitati</w:t>
            </w:r>
            <w:r w:rsidR="000C4D2A" w:rsidRPr="00220F12"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0E52A17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20F12" w:rsidRPr="00220F12" w14:paraId="6C7AC392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686E00D9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DI PRODUZIONE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5F2368DD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220F12" w:rsidRPr="00220F12" w14:paraId="4CC2658D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CAD9759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di viaggi, trasporti, alloggio, ecc. (per produzioni proprie)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A940CF8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35B76" w:rsidRPr="00220F12" w14:paraId="6E445279" w14:textId="77777777" w:rsidTr="00635B76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58BEBBCC" w14:textId="28E5ECA9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B95BCE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Acquisti per scenografie, costumi, strumenti, ecc. (interamente imputati al programma annuale)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8375854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35B76" w:rsidRPr="00220F12" w14:paraId="7305A1E9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E1CE27E" w14:textId="119E1D65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Noleggio per scenografie, costumi, strumenti, ecc.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529E366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35B76" w:rsidRPr="00220F12" w14:paraId="6A2B8AA3" w14:textId="77777777" w:rsidTr="00635B76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3A214A07" w14:textId="79DA6E86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B95BCE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Acquisti per </w:t>
            </w: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strumentazione tecnica luce e suono</w:t>
            </w:r>
            <w:r w:rsidRPr="00B95BCE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(interamente imputati al programma annuale)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A21B50D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35B76" w:rsidRPr="00220F12" w14:paraId="5CAF4781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3728408" w14:textId="6103D04B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7C34A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Noleggi strumentazione tecnica luce e suono (service)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B3FE132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20F12" w:rsidRPr="00220F12" w14:paraId="6705FF2C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B5701F2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Affitto sala prove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3F271D6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20F12" w:rsidRPr="00220F12" w14:paraId="048A106F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C1B326B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Prestazioni di terzi per allestimenti (montaggio, smontaggio, facchinaggio, ecc.)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A6A213D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20F12" w:rsidRPr="00220F12" w14:paraId="4938BC97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FA51BAF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SIAE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C23EC9B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220F12" w:rsidRPr="00220F12" w14:paraId="216B376C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0A7D53C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Vigili del fuoco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1AC133F" w14:textId="77777777" w:rsidR="002C4B00" w:rsidRPr="00220F12" w:rsidRDefault="002C4B00" w:rsidP="0025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35B76" w:rsidRPr="00220F12" w14:paraId="49E6C0EC" w14:textId="77777777" w:rsidTr="00635B76">
        <w:trPr>
          <w:trHeight w:val="20"/>
        </w:trPr>
        <w:tc>
          <w:tcPr>
            <w:tcW w:w="6941" w:type="dxa"/>
            <w:shd w:val="clear" w:color="auto" w:fill="DAEEF3"/>
            <w:vAlign w:val="center"/>
          </w:tcPr>
          <w:p w14:paraId="42A2AF2B" w14:textId="026058FF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COSTI DI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ALLESTIMENTO AMMORTIZZABILI</w:t>
            </w:r>
          </w:p>
        </w:tc>
        <w:tc>
          <w:tcPr>
            <w:tcW w:w="3005" w:type="dxa"/>
            <w:shd w:val="clear" w:color="auto" w:fill="DAEEF3"/>
            <w:vAlign w:val="center"/>
          </w:tcPr>
          <w:p w14:paraId="7626CF2C" w14:textId="108E6EE3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635B76" w:rsidRPr="00220F12" w14:paraId="6F2E9286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23B96D3C" w14:textId="35E4D022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Quota ammortamento per acquisti per scenografie, costumi, strumenti, ecc.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BA04973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35B76" w:rsidRPr="00220F12" w14:paraId="5E6530FF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67B29B8A" w14:textId="277FA38A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Quota ammortamento per acquisti per strumentazione tecnica luce e suono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A05DFBD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35B76" w:rsidRPr="00220F12" w14:paraId="6B1453A4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2939F46A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PUBBLICITÀ E PROMOZIONE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2F62599B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635B76" w:rsidRPr="00220F12" w14:paraId="1F7FEF05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5D9AD99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Servizi di ufficio stampa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0AE5732B" w14:textId="067F6D92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 xml:space="preserve">Il totale dei costi di pubblicità e promozione sarà riconosciuto </w:t>
            </w:r>
            <w:r w:rsidRPr="00220F12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lastRenderedPageBreak/>
              <w:t>fino ad un valore massimo pari al 25% del totale dei costi ammissibili</w:t>
            </w:r>
          </w:p>
        </w:tc>
      </w:tr>
      <w:tr w:rsidR="00635B76" w:rsidRPr="00220F12" w14:paraId="295B97FF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0A0167B7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Servizi di consulenza per campagne di promozione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72F4833C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35B76" w:rsidRPr="00220F12" w14:paraId="72921699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9E2ED93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lastRenderedPageBreak/>
              <w:t xml:space="preserve">Costi per stampe, distribuzione e affissione locandine, manifesti, ecc. 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51C0F55F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35B76" w:rsidRPr="00220F12" w14:paraId="0B78DE55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979EAA9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per prestazioni professionali (riprese video, registrazioni audio, servizi fotografici,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052C31A3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35B76" w:rsidRPr="00220F12" w14:paraId="1A02EE7E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6F62B7C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per pubblicità (inserzioni,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1CEF0E43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35B76" w:rsidRPr="00220F12" w14:paraId="05192EF2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D841C8E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per gestione e manutenzione sito web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50486A0C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35B76" w:rsidRPr="00220F12" w14:paraId="1C80981B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630DADD7" w14:textId="2A1C3CEE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hAnsi="Times New Roman" w:cs="Times New Roman"/>
                <w:i/>
                <w:iCs/>
              </w:rPr>
              <w:t>Costi per la promozione attraverso piattaforme digitali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1ED2EAA6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35B76" w:rsidRPr="00220F12" w14:paraId="45F00ED8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322AB290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DI GESTIONE SPAZI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2B10FE14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635B76" w:rsidRPr="00220F12" w14:paraId="67BBF320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5765C8C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Affitto spazi per spettacoli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8C925CD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35B76" w:rsidRPr="00220F12" w14:paraId="71FC205D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06B01AC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di manutenzione ordinaria spazi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42BDE4E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35B76" w:rsidRPr="00220F12" w14:paraId="2EF119A4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0727B4E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Utenze (degli spazi)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2F15259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35B76" w:rsidRPr="00220F12" w14:paraId="1E127DAA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2718569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Pulizie (degli spazi)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8180F60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35B76" w:rsidRPr="00220F12" w14:paraId="52855ABA" w14:textId="77777777" w:rsidTr="00252613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466BA78B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GENERALI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2B074F99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635B76" w:rsidRPr="00220F12" w14:paraId="3E5879F1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0F6699C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Materiale di consumo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683E6FEB" w14:textId="49D887F1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Il totale dei costi generali sarà riconosciuto fino ad un valore massimo pari al 15% del totale dei costi ammissibili</w:t>
            </w:r>
          </w:p>
        </w:tc>
      </w:tr>
      <w:tr w:rsidR="00635B76" w:rsidRPr="00220F12" w14:paraId="79263B74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34AD7C8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Affitto uffici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49450D90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35B76" w:rsidRPr="00220F12" w14:paraId="19733E2F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AC3D1CB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Altre prestazioni professionali per consulenze (Commercialista, consulenze del lavoro, consulenze giuridiche, consulenze economiche, consulenze notarili, consulenze tecniche,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55542DF0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35B76" w:rsidRPr="00220F12" w14:paraId="3D37CC6E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75255D6C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Assicurazioni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357DFBF6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35B76" w:rsidRPr="00220F12" w14:paraId="7F415CE1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0AA7D6B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Utenze (uffici)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479A2319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35B76" w:rsidRPr="00220F12" w14:paraId="02FD3E2A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9952C09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Pulizie (uffici)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3AC71855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35B76" w:rsidRPr="00220F12" w14:paraId="73665F62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8467719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Altri costi generali (diritti,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5253C982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635B76" w:rsidRPr="00220F12" w14:paraId="6FF1BBE7" w14:textId="77777777" w:rsidTr="00252613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1467F772" w14:textId="1ED1870C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220F12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sostenuti per la sicurezza e per la tutela sanitaria di personale e pubblico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738C7F04" w14:textId="77777777" w:rsidR="00635B76" w:rsidRPr="00220F12" w:rsidRDefault="00635B76" w:rsidP="00635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</w:tbl>
    <w:p w14:paraId="396626AB" w14:textId="6B59AC23" w:rsidR="00ED6CD4" w:rsidRDefault="00ED6CD4" w:rsidP="00662C3D">
      <w:pPr>
        <w:rPr>
          <w:rFonts w:ascii="Times New Roman" w:hAnsi="Times New Roman" w:cs="Times New Roman"/>
        </w:rPr>
      </w:pPr>
    </w:p>
    <w:p w14:paraId="6A2DA722" w14:textId="7471BD42" w:rsidR="008C3B62" w:rsidRPr="008C3B62" w:rsidRDefault="008C3B62" w:rsidP="008C3B62">
      <w:pPr>
        <w:rPr>
          <w:rFonts w:ascii="Times New Roman" w:hAnsi="Times New Roman" w:cs="Times New Roman"/>
        </w:rPr>
      </w:pPr>
    </w:p>
    <w:p w14:paraId="4A767B1F" w14:textId="3E5E2EB3" w:rsidR="008C3B62" w:rsidRPr="008C3B62" w:rsidRDefault="008C3B62" w:rsidP="008C3B62">
      <w:pPr>
        <w:rPr>
          <w:rFonts w:ascii="Times New Roman" w:hAnsi="Times New Roman" w:cs="Times New Roman"/>
        </w:rPr>
      </w:pPr>
    </w:p>
    <w:p w14:paraId="3E326C15" w14:textId="2F69406A" w:rsidR="008C3B62" w:rsidRPr="008C3B62" w:rsidRDefault="008C3B62" w:rsidP="008C3B62">
      <w:pPr>
        <w:rPr>
          <w:rFonts w:ascii="Times New Roman" w:hAnsi="Times New Roman" w:cs="Times New Roman"/>
        </w:rPr>
      </w:pPr>
    </w:p>
    <w:p w14:paraId="73D8F3BA" w14:textId="650B22E0" w:rsidR="008C3B62" w:rsidRPr="008C3B62" w:rsidRDefault="008C3B62" w:rsidP="008C3B62">
      <w:pPr>
        <w:rPr>
          <w:rFonts w:ascii="Times New Roman" w:hAnsi="Times New Roman" w:cs="Times New Roman"/>
        </w:rPr>
      </w:pPr>
    </w:p>
    <w:p w14:paraId="7745D266" w14:textId="4CA589E4" w:rsidR="008C3B62" w:rsidRPr="008C3B62" w:rsidRDefault="008C3B62" w:rsidP="008C3B62">
      <w:pPr>
        <w:rPr>
          <w:rFonts w:ascii="Times New Roman" w:hAnsi="Times New Roman" w:cs="Times New Roman"/>
        </w:rPr>
      </w:pPr>
    </w:p>
    <w:p w14:paraId="05A7CCF8" w14:textId="116EF11B" w:rsidR="008C3B62" w:rsidRPr="008C3B62" w:rsidRDefault="008C3B62" w:rsidP="008C3B62">
      <w:pPr>
        <w:rPr>
          <w:rFonts w:ascii="Times New Roman" w:hAnsi="Times New Roman" w:cs="Times New Roman"/>
        </w:rPr>
      </w:pPr>
    </w:p>
    <w:p w14:paraId="68245653" w14:textId="55108CDC" w:rsidR="008C3B62" w:rsidRPr="008C3B62" w:rsidRDefault="008C3B62" w:rsidP="008C3B62">
      <w:pPr>
        <w:rPr>
          <w:rFonts w:ascii="Times New Roman" w:hAnsi="Times New Roman" w:cs="Times New Roman"/>
        </w:rPr>
      </w:pPr>
    </w:p>
    <w:p w14:paraId="76F8C489" w14:textId="4098BC32" w:rsidR="008C3B62" w:rsidRPr="008C3B62" w:rsidRDefault="008C3B62" w:rsidP="008C3B62">
      <w:pPr>
        <w:rPr>
          <w:rFonts w:ascii="Times New Roman" w:hAnsi="Times New Roman" w:cs="Times New Roman"/>
        </w:rPr>
      </w:pPr>
    </w:p>
    <w:p w14:paraId="3E78B0E4" w14:textId="3726F5CB" w:rsidR="008C3B62" w:rsidRPr="008C3B62" w:rsidRDefault="008C3B62" w:rsidP="008C3B62">
      <w:pPr>
        <w:rPr>
          <w:rFonts w:ascii="Times New Roman" w:hAnsi="Times New Roman" w:cs="Times New Roman"/>
        </w:rPr>
      </w:pPr>
    </w:p>
    <w:p w14:paraId="6CB033DA" w14:textId="3EC21A7F" w:rsidR="008C3B62" w:rsidRPr="008C3B62" w:rsidRDefault="008C3B62" w:rsidP="008C3B62">
      <w:pPr>
        <w:rPr>
          <w:rFonts w:ascii="Times New Roman" w:hAnsi="Times New Roman" w:cs="Times New Roman"/>
        </w:rPr>
      </w:pPr>
    </w:p>
    <w:p w14:paraId="377F4DFB" w14:textId="29DF79D7" w:rsidR="008C3B62" w:rsidRPr="008C3B62" w:rsidRDefault="008C3B62" w:rsidP="008C3B62">
      <w:pPr>
        <w:rPr>
          <w:rFonts w:ascii="Times New Roman" w:hAnsi="Times New Roman" w:cs="Times New Roman"/>
        </w:rPr>
      </w:pPr>
    </w:p>
    <w:p w14:paraId="7D51F6E8" w14:textId="4C7A1F43" w:rsidR="008C3B62" w:rsidRPr="008C3B62" w:rsidRDefault="008C3B62" w:rsidP="008C3B62">
      <w:pPr>
        <w:rPr>
          <w:rFonts w:ascii="Times New Roman" w:hAnsi="Times New Roman" w:cs="Times New Roman"/>
        </w:rPr>
      </w:pPr>
    </w:p>
    <w:p w14:paraId="040E2649" w14:textId="2DDF62F0" w:rsidR="008C3B62" w:rsidRPr="008C3B62" w:rsidRDefault="008C3B62" w:rsidP="008C3B62">
      <w:pPr>
        <w:rPr>
          <w:rFonts w:ascii="Times New Roman" w:hAnsi="Times New Roman" w:cs="Times New Roman"/>
        </w:rPr>
      </w:pPr>
    </w:p>
    <w:p w14:paraId="6DE34F4D" w14:textId="44662D11" w:rsidR="008C3B62" w:rsidRPr="008C3B62" w:rsidRDefault="008C3B62" w:rsidP="008C3B62">
      <w:pPr>
        <w:rPr>
          <w:rFonts w:ascii="Times New Roman" w:hAnsi="Times New Roman" w:cs="Times New Roman"/>
        </w:rPr>
      </w:pPr>
    </w:p>
    <w:p w14:paraId="1EDBB4D4" w14:textId="6DB4DFB6" w:rsidR="008C3B62" w:rsidRDefault="008C3B62" w:rsidP="008C3B62">
      <w:pPr>
        <w:rPr>
          <w:rFonts w:ascii="Times New Roman" w:hAnsi="Times New Roman" w:cs="Times New Roman"/>
        </w:rPr>
      </w:pPr>
    </w:p>
    <w:p w14:paraId="4EF739E2" w14:textId="7D747B2C" w:rsidR="008C3B62" w:rsidRPr="008C3B62" w:rsidRDefault="008C3B62" w:rsidP="008C3B62">
      <w:pPr>
        <w:tabs>
          <w:tab w:val="left" w:pos="3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C3B62" w:rsidRPr="008C3B62" w:rsidSect="00FA6A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682C" w14:textId="77777777" w:rsidR="001F069D" w:rsidRDefault="001F069D" w:rsidP="00CD18AD">
      <w:pPr>
        <w:spacing w:after="0" w:line="240" w:lineRule="auto"/>
      </w:pPr>
      <w:r>
        <w:separator/>
      </w:r>
    </w:p>
  </w:endnote>
  <w:endnote w:type="continuationSeparator" w:id="0">
    <w:p w14:paraId="4098678A" w14:textId="77777777" w:rsidR="001F069D" w:rsidRDefault="001F069D" w:rsidP="00CD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9355" w14:textId="77777777" w:rsidR="00E568B1" w:rsidRDefault="00E568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1995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1"/>
            <w:szCs w:val="21"/>
          </w:rPr>
        </w:sdtEndPr>
        <w:sdtContent>
          <w:p w14:paraId="43A5BCFD" w14:textId="77777777" w:rsidR="000A4D67" w:rsidRDefault="000A4D67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EAE828" w14:textId="6EB57DBD" w:rsidR="000A4D67" w:rsidRDefault="000A4D67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COSTI AMMISSIBILI</w:t>
            </w:r>
          </w:p>
          <w:p w14:paraId="7A1B888B" w14:textId="77777777" w:rsidR="000A4D67" w:rsidRDefault="000A4D67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Ambito TEATRO</w:t>
            </w:r>
          </w:p>
          <w:p w14:paraId="30542F1C" w14:textId="04D1A5F8" w:rsidR="007F0A2C" w:rsidRDefault="008A61D1" w:rsidP="000A4D67">
            <w:pPr>
              <w:pStyle w:val="Pidipagina"/>
              <w:jc w:val="right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A61D1">
              <w:rPr>
                <w:rFonts w:ascii="Times New Roman" w:hAnsi="Times New Roman" w:cs="Times New Roman"/>
                <w:i/>
                <w:sz w:val="16"/>
                <w:szCs w:val="16"/>
              </w:rPr>
              <w:t>ag.</w:t>
            </w:r>
            <w:r w:rsidRPr="008A61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61D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Pr="008A61D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instrText>PAGE</w:instrText>
            </w:r>
            <w:r w:rsidRPr="008A61D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 w:rsidR="00FF6AA5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8</w:t>
            </w:r>
            <w:r w:rsidRPr="008A61D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end"/>
            </w:r>
            <w:r w:rsidRPr="008A61D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8A61D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Pr="008A61D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instrText>NUMPAGES</w:instrText>
            </w:r>
            <w:r w:rsidRPr="008A61D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 w:rsidR="00FF6AA5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8</w:t>
            </w:r>
            <w:r w:rsidRPr="008A61D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CCA7" w14:textId="77777777" w:rsidR="00E568B1" w:rsidRDefault="00E568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8ACE" w14:textId="77777777" w:rsidR="001F069D" w:rsidRDefault="001F069D" w:rsidP="00CD18AD">
      <w:pPr>
        <w:spacing w:after="0" w:line="240" w:lineRule="auto"/>
      </w:pPr>
      <w:r>
        <w:separator/>
      </w:r>
    </w:p>
  </w:footnote>
  <w:footnote w:type="continuationSeparator" w:id="0">
    <w:p w14:paraId="3844710A" w14:textId="77777777" w:rsidR="001F069D" w:rsidRDefault="001F069D" w:rsidP="00CD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8A7F" w14:textId="77777777" w:rsidR="00E568B1" w:rsidRDefault="00E568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7393" w14:textId="587A62FC" w:rsidR="007F0A2C" w:rsidRDefault="000A4D67" w:rsidP="000A4D67">
    <w:pPr>
      <w:pStyle w:val="Intestazione"/>
      <w:jc w:val="center"/>
    </w:pPr>
    <w:r>
      <w:rPr>
        <w:rFonts w:ascii="Times New Roman" w:hAnsi="Times New Roman" w:cs="Times New Roman"/>
      </w:rPr>
      <w:tab/>
    </w:r>
    <w:r w:rsidR="007F0A2C">
      <w:rPr>
        <w:rFonts w:ascii="Times New Roman" w:hAnsi="Times New Roman" w:cs="Times New Roman"/>
      </w:rPr>
      <w:t>Costi ammissibili</w:t>
    </w:r>
    <w:r w:rsidR="007F0A2C">
      <w:rPr>
        <w:rFonts w:ascii="Times New Roman" w:hAnsi="Times New Roman" w:cs="Times New Roman"/>
      </w:rPr>
      <w:tab/>
      <w:t>triennio 20</w:t>
    </w:r>
    <w:r w:rsidR="006D5323">
      <w:rPr>
        <w:rFonts w:ascii="Times New Roman" w:hAnsi="Times New Roman" w:cs="Times New Roman"/>
      </w:rPr>
      <w:t>22/2023/2024</w:t>
    </w:r>
  </w:p>
  <w:p w14:paraId="6A343297" w14:textId="77777777" w:rsidR="000A4D67" w:rsidRDefault="000A4D67" w:rsidP="000A4D6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128B" w14:textId="77777777" w:rsidR="00E568B1" w:rsidRDefault="00E568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9E3"/>
    <w:multiLevelType w:val="hybridMultilevel"/>
    <w:tmpl w:val="47C01AF0"/>
    <w:lvl w:ilvl="0" w:tplc="2BA6DB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1981"/>
    <w:multiLevelType w:val="hybridMultilevel"/>
    <w:tmpl w:val="32FE9056"/>
    <w:lvl w:ilvl="0" w:tplc="609CAB6C">
      <w:start w:val="1"/>
      <w:numFmt w:val="bullet"/>
      <w:lvlText w:val="–"/>
      <w:lvlJc w:val="left"/>
      <w:pPr>
        <w:ind w:left="720" w:hanging="360"/>
      </w:pPr>
      <w:rPr>
        <w:rFonts w:ascii="Tw Cen MT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2637"/>
    <w:multiLevelType w:val="hybridMultilevel"/>
    <w:tmpl w:val="BD40F624"/>
    <w:lvl w:ilvl="0" w:tplc="609CAB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E2C03E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709D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4622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815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E5B7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18B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E3E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C155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4CE2"/>
    <w:multiLevelType w:val="hybridMultilevel"/>
    <w:tmpl w:val="6A8270CA"/>
    <w:lvl w:ilvl="0" w:tplc="51E63E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C268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2B6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482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2EA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ACAF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0031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EDB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04B6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754F9"/>
    <w:multiLevelType w:val="hybridMultilevel"/>
    <w:tmpl w:val="155249AA"/>
    <w:lvl w:ilvl="0" w:tplc="3FA03B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01E9B"/>
    <w:multiLevelType w:val="hybridMultilevel"/>
    <w:tmpl w:val="155249AA"/>
    <w:lvl w:ilvl="0" w:tplc="3FA03B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21E12"/>
    <w:multiLevelType w:val="hybridMultilevel"/>
    <w:tmpl w:val="939096BC"/>
    <w:lvl w:ilvl="0" w:tplc="29983B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67F0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6EBC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271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C2D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5AA74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0E5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8BA9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50D2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7182B"/>
    <w:multiLevelType w:val="hybridMultilevel"/>
    <w:tmpl w:val="CC16F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912F3"/>
    <w:multiLevelType w:val="hybridMultilevel"/>
    <w:tmpl w:val="CEDAFC8A"/>
    <w:lvl w:ilvl="0" w:tplc="D918F5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13B52"/>
    <w:multiLevelType w:val="hybridMultilevel"/>
    <w:tmpl w:val="CEE23688"/>
    <w:lvl w:ilvl="0" w:tplc="6D389D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5E1D2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B015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27D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C07A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BC1B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8ABD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4060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EEC16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B2C65"/>
    <w:multiLevelType w:val="hybridMultilevel"/>
    <w:tmpl w:val="BB6A65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35C93"/>
    <w:multiLevelType w:val="hybridMultilevel"/>
    <w:tmpl w:val="5F22F032"/>
    <w:lvl w:ilvl="0" w:tplc="6388BB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0026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061F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C995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3298A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4735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63DE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62C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E8CC0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47D07"/>
    <w:multiLevelType w:val="hybridMultilevel"/>
    <w:tmpl w:val="A4501FEC"/>
    <w:lvl w:ilvl="0" w:tplc="EADC99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40722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A87D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056B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CDC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945B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6420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2F8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CA2C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E6"/>
    <w:rsid w:val="00000DD4"/>
    <w:rsid w:val="00004A90"/>
    <w:rsid w:val="00010C15"/>
    <w:rsid w:val="00013335"/>
    <w:rsid w:val="00013969"/>
    <w:rsid w:val="00015E6B"/>
    <w:rsid w:val="00024556"/>
    <w:rsid w:val="000266ED"/>
    <w:rsid w:val="00027F7F"/>
    <w:rsid w:val="00050EF7"/>
    <w:rsid w:val="00063DCA"/>
    <w:rsid w:val="00063E31"/>
    <w:rsid w:val="000669EF"/>
    <w:rsid w:val="00080C42"/>
    <w:rsid w:val="00081FFF"/>
    <w:rsid w:val="000828DF"/>
    <w:rsid w:val="000837F0"/>
    <w:rsid w:val="00084191"/>
    <w:rsid w:val="00086B22"/>
    <w:rsid w:val="00092291"/>
    <w:rsid w:val="00094566"/>
    <w:rsid w:val="00097B02"/>
    <w:rsid w:val="000A4D67"/>
    <w:rsid w:val="000A608B"/>
    <w:rsid w:val="000C4D2A"/>
    <w:rsid w:val="000C7D1E"/>
    <w:rsid w:val="000D3433"/>
    <w:rsid w:val="000D43F2"/>
    <w:rsid w:val="000D4A59"/>
    <w:rsid w:val="000D4ADD"/>
    <w:rsid w:val="000E0D46"/>
    <w:rsid w:val="00101310"/>
    <w:rsid w:val="00102B02"/>
    <w:rsid w:val="001038CE"/>
    <w:rsid w:val="00107CCE"/>
    <w:rsid w:val="001112B3"/>
    <w:rsid w:val="001120BF"/>
    <w:rsid w:val="00112823"/>
    <w:rsid w:val="00124715"/>
    <w:rsid w:val="0013211F"/>
    <w:rsid w:val="001337DC"/>
    <w:rsid w:val="00135D95"/>
    <w:rsid w:val="001373BA"/>
    <w:rsid w:val="0014006B"/>
    <w:rsid w:val="00144903"/>
    <w:rsid w:val="00145DC8"/>
    <w:rsid w:val="00147BE6"/>
    <w:rsid w:val="001545CD"/>
    <w:rsid w:val="00154A99"/>
    <w:rsid w:val="00161374"/>
    <w:rsid w:val="00165153"/>
    <w:rsid w:val="001717E0"/>
    <w:rsid w:val="001719C3"/>
    <w:rsid w:val="00174405"/>
    <w:rsid w:val="00174B26"/>
    <w:rsid w:val="00186034"/>
    <w:rsid w:val="00190BDA"/>
    <w:rsid w:val="00193923"/>
    <w:rsid w:val="00193A60"/>
    <w:rsid w:val="00194F7F"/>
    <w:rsid w:val="00197015"/>
    <w:rsid w:val="001A35FB"/>
    <w:rsid w:val="001A63D3"/>
    <w:rsid w:val="001A756A"/>
    <w:rsid w:val="001A7CB6"/>
    <w:rsid w:val="001B0439"/>
    <w:rsid w:val="001D0FED"/>
    <w:rsid w:val="001D222B"/>
    <w:rsid w:val="001D3147"/>
    <w:rsid w:val="001D5501"/>
    <w:rsid w:val="001D7A5F"/>
    <w:rsid w:val="001E02FB"/>
    <w:rsid w:val="001E1796"/>
    <w:rsid w:val="001F069D"/>
    <w:rsid w:val="001F3F49"/>
    <w:rsid w:val="00200E07"/>
    <w:rsid w:val="00200FED"/>
    <w:rsid w:val="002037E8"/>
    <w:rsid w:val="002063F2"/>
    <w:rsid w:val="00206A28"/>
    <w:rsid w:val="002136A9"/>
    <w:rsid w:val="0021470A"/>
    <w:rsid w:val="00220F12"/>
    <w:rsid w:val="00222269"/>
    <w:rsid w:val="00225A6A"/>
    <w:rsid w:val="00226300"/>
    <w:rsid w:val="00232C70"/>
    <w:rsid w:val="00237123"/>
    <w:rsid w:val="00237A96"/>
    <w:rsid w:val="002401FF"/>
    <w:rsid w:val="00244051"/>
    <w:rsid w:val="002463F3"/>
    <w:rsid w:val="00252613"/>
    <w:rsid w:val="0025312C"/>
    <w:rsid w:val="00253A48"/>
    <w:rsid w:val="00255016"/>
    <w:rsid w:val="00264C26"/>
    <w:rsid w:val="00273358"/>
    <w:rsid w:val="002777F2"/>
    <w:rsid w:val="00285853"/>
    <w:rsid w:val="002942A8"/>
    <w:rsid w:val="002A06F5"/>
    <w:rsid w:val="002A17C7"/>
    <w:rsid w:val="002A2085"/>
    <w:rsid w:val="002A2CCE"/>
    <w:rsid w:val="002B16C2"/>
    <w:rsid w:val="002B396A"/>
    <w:rsid w:val="002C4B00"/>
    <w:rsid w:val="002C6593"/>
    <w:rsid w:val="002E1C32"/>
    <w:rsid w:val="002E6016"/>
    <w:rsid w:val="002F147F"/>
    <w:rsid w:val="002F578B"/>
    <w:rsid w:val="002F5BF9"/>
    <w:rsid w:val="00301C9E"/>
    <w:rsid w:val="003042B9"/>
    <w:rsid w:val="003206D8"/>
    <w:rsid w:val="00361A67"/>
    <w:rsid w:val="00363B6C"/>
    <w:rsid w:val="00371E24"/>
    <w:rsid w:val="00393600"/>
    <w:rsid w:val="003A06F5"/>
    <w:rsid w:val="003B2E9A"/>
    <w:rsid w:val="003B448E"/>
    <w:rsid w:val="003B6E58"/>
    <w:rsid w:val="003D01D9"/>
    <w:rsid w:val="003D12BE"/>
    <w:rsid w:val="003D7B66"/>
    <w:rsid w:val="003E4FE3"/>
    <w:rsid w:val="003F006B"/>
    <w:rsid w:val="00401931"/>
    <w:rsid w:val="00403995"/>
    <w:rsid w:val="00406860"/>
    <w:rsid w:val="00407408"/>
    <w:rsid w:val="00407E37"/>
    <w:rsid w:val="00413B67"/>
    <w:rsid w:val="004257F1"/>
    <w:rsid w:val="00431A37"/>
    <w:rsid w:val="004441B5"/>
    <w:rsid w:val="00444AE5"/>
    <w:rsid w:val="00444C6C"/>
    <w:rsid w:val="00455A6C"/>
    <w:rsid w:val="0046139C"/>
    <w:rsid w:val="004649DC"/>
    <w:rsid w:val="00464EB0"/>
    <w:rsid w:val="00474A67"/>
    <w:rsid w:val="00480F93"/>
    <w:rsid w:val="00483D95"/>
    <w:rsid w:val="0049092A"/>
    <w:rsid w:val="004A4BA7"/>
    <w:rsid w:val="004B024D"/>
    <w:rsid w:val="004B17CA"/>
    <w:rsid w:val="004C51DA"/>
    <w:rsid w:val="004D2C2A"/>
    <w:rsid w:val="004D44D0"/>
    <w:rsid w:val="004D5BAF"/>
    <w:rsid w:val="004E3D92"/>
    <w:rsid w:val="004E5A2B"/>
    <w:rsid w:val="004F6603"/>
    <w:rsid w:val="005026F3"/>
    <w:rsid w:val="00516C31"/>
    <w:rsid w:val="00544428"/>
    <w:rsid w:val="00551060"/>
    <w:rsid w:val="00560617"/>
    <w:rsid w:val="00563EEF"/>
    <w:rsid w:val="00575933"/>
    <w:rsid w:val="0057603C"/>
    <w:rsid w:val="00577CCE"/>
    <w:rsid w:val="0058169E"/>
    <w:rsid w:val="00587BE5"/>
    <w:rsid w:val="00593DED"/>
    <w:rsid w:val="005A4A63"/>
    <w:rsid w:val="005A5828"/>
    <w:rsid w:val="005B1A0C"/>
    <w:rsid w:val="005B3E2C"/>
    <w:rsid w:val="005B4618"/>
    <w:rsid w:val="005C1242"/>
    <w:rsid w:val="005C5A62"/>
    <w:rsid w:val="005C7D3B"/>
    <w:rsid w:val="005D0470"/>
    <w:rsid w:val="005D27B7"/>
    <w:rsid w:val="005D78EC"/>
    <w:rsid w:val="005E3A67"/>
    <w:rsid w:val="005E64C0"/>
    <w:rsid w:val="00604B73"/>
    <w:rsid w:val="006079D3"/>
    <w:rsid w:val="00611EB9"/>
    <w:rsid w:val="006137BF"/>
    <w:rsid w:val="00615E39"/>
    <w:rsid w:val="00616136"/>
    <w:rsid w:val="00620D80"/>
    <w:rsid w:val="006245CD"/>
    <w:rsid w:val="006314C7"/>
    <w:rsid w:val="006326D4"/>
    <w:rsid w:val="0063342B"/>
    <w:rsid w:val="006355EA"/>
    <w:rsid w:val="00635B76"/>
    <w:rsid w:val="006378BF"/>
    <w:rsid w:val="0064178A"/>
    <w:rsid w:val="00642ECD"/>
    <w:rsid w:val="00644388"/>
    <w:rsid w:val="0065061C"/>
    <w:rsid w:val="00650CAF"/>
    <w:rsid w:val="00661042"/>
    <w:rsid w:val="00661C52"/>
    <w:rsid w:val="0066200D"/>
    <w:rsid w:val="006622D5"/>
    <w:rsid w:val="00662C3D"/>
    <w:rsid w:val="006706D3"/>
    <w:rsid w:val="00677DF6"/>
    <w:rsid w:val="006813BE"/>
    <w:rsid w:val="006815F1"/>
    <w:rsid w:val="006818BB"/>
    <w:rsid w:val="00686959"/>
    <w:rsid w:val="00692C11"/>
    <w:rsid w:val="006A41B1"/>
    <w:rsid w:val="006A4C39"/>
    <w:rsid w:val="006D5323"/>
    <w:rsid w:val="006D69E2"/>
    <w:rsid w:val="006E3478"/>
    <w:rsid w:val="006E5241"/>
    <w:rsid w:val="006E6C33"/>
    <w:rsid w:val="006F2C38"/>
    <w:rsid w:val="00712F22"/>
    <w:rsid w:val="007146CC"/>
    <w:rsid w:val="007152CA"/>
    <w:rsid w:val="00724A90"/>
    <w:rsid w:val="007278C9"/>
    <w:rsid w:val="00727FAD"/>
    <w:rsid w:val="00733BAA"/>
    <w:rsid w:val="007365D4"/>
    <w:rsid w:val="0075673D"/>
    <w:rsid w:val="0076113E"/>
    <w:rsid w:val="00781DFA"/>
    <w:rsid w:val="0078264C"/>
    <w:rsid w:val="0078620A"/>
    <w:rsid w:val="00796762"/>
    <w:rsid w:val="0079793A"/>
    <w:rsid w:val="007A73F8"/>
    <w:rsid w:val="007B24C4"/>
    <w:rsid w:val="007B2B6C"/>
    <w:rsid w:val="007B4203"/>
    <w:rsid w:val="007C013C"/>
    <w:rsid w:val="007C1FE6"/>
    <w:rsid w:val="007C34A0"/>
    <w:rsid w:val="007C3BEE"/>
    <w:rsid w:val="007D4C29"/>
    <w:rsid w:val="007D701D"/>
    <w:rsid w:val="007F0A2C"/>
    <w:rsid w:val="007F0EBF"/>
    <w:rsid w:val="007F34DD"/>
    <w:rsid w:val="00801FA7"/>
    <w:rsid w:val="0080267F"/>
    <w:rsid w:val="00802A06"/>
    <w:rsid w:val="00813379"/>
    <w:rsid w:val="008164E4"/>
    <w:rsid w:val="0082021C"/>
    <w:rsid w:val="00820769"/>
    <w:rsid w:val="00825F5F"/>
    <w:rsid w:val="00826A43"/>
    <w:rsid w:val="00846A8A"/>
    <w:rsid w:val="00846CAD"/>
    <w:rsid w:val="00847738"/>
    <w:rsid w:val="00855727"/>
    <w:rsid w:val="008569AF"/>
    <w:rsid w:val="00867833"/>
    <w:rsid w:val="00872EE9"/>
    <w:rsid w:val="00874982"/>
    <w:rsid w:val="00875332"/>
    <w:rsid w:val="008767BB"/>
    <w:rsid w:val="0088048F"/>
    <w:rsid w:val="008839AC"/>
    <w:rsid w:val="008A1533"/>
    <w:rsid w:val="008A2DFE"/>
    <w:rsid w:val="008A61D1"/>
    <w:rsid w:val="008B1649"/>
    <w:rsid w:val="008B638D"/>
    <w:rsid w:val="008C2D43"/>
    <w:rsid w:val="008C3B62"/>
    <w:rsid w:val="008D2B4A"/>
    <w:rsid w:val="008D69DE"/>
    <w:rsid w:val="008F0DBA"/>
    <w:rsid w:val="008F19CA"/>
    <w:rsid w:val="008F515D"/>
    <w:rsid w:val="009165C9"/>
    <w:rsid w:val="0092028E"/>
    <w:rsid w:val="00921C05"/>
    <w:rsid w:val="00922822"/>
    <w:rsid w:val="00930627"/>
    <w:rsid w:val="0093371E"/>
    <w:rsid w:val="00942C32"/>
    <w:rsid w:val="00945BA5"/>
    <w:rsid w:val="00947224"/>
    <w:rsid w:val="00954991"/>
    <w:rsid w:val="00956272"/>
    <w:rsid w:val="00956979"/>
    <w:rsid w:val="00956C04"/>
    <w:rsid w:val="00957424"/>
    <w:rsid w:val="009621BC"/>
    <w:rsid w:val="009628AF"/>
    <w:rsid w:val="00964545"/>
    <w:rsid w:val="00966F4E"/>
    <w:rsid w:val="0097253F"/>
    <w:rsid w:val="00973BBF"/>
    <w:rsid w:val="0097744D"/>
    <w:rsid w:val="00977BBC"/>
    <w:rsid w:val="00980483"/>
    <w:rsid w:val="00983CC1"/>
    <w:rsid w:val="009878A7"/>
    <w:rsid w:val="00992BDE"/>
    <w:rsid w:val="00992F81"/>
    <w:rsid w:val="00993F73"/>
    <w:rsid w:val="009A02D8"/>
    <w:rsid w:val="009A2134"/>
    <w:rsid w:val="009A44F2"/>
    <w:rsid w:val="009B6C48"/>
    <w:rsid w:val="009B74B9"/>
    <w:rsid w:val="009C46BF"/>
    <w:rsid w:val="009D1759"/>
    <w:rsid w:val="009D7291"/>
    <w:rsid w:val="009F52D7"/>
    <w:rsid w:val="009F6F10"/>
    <w:rsid w:val="00A01DF9"/>
    <w:rsid w:val="00A02C1D"/>
    <w:rsid w:val="00A03705"/>
    <w:rsid w:val="00A1501D"/>
    <w:rsid w:val="00A17530"/>
    <w:rsid w:val="00A320D2"/>
    <w:rsid w:val="00A357D9"/>
    <w:rsid w:val="00A4054A"/>
    <w:rsid w:val="00A5350A"/>
    <w:rsid w:val="00A54C35"/>
    <w:rsid w:val="00A54F0D"/>
    <w:rsid w:val="00A62AD6"/>
    <w:rsid w:val="00A64B19"/>
    <w:rsid w:val="00A65337"/>
    <w:rsid w:val="00A66A0C"/>
    <w:rsid w:val="00A8372B"/>
    <w:rsid w:val="00A86094"/>
    <w:rsid w:val="00A9344C"/>
    <w:rsid w:val="00A93D23"/>
    <w:rsid w:val="00A9662E"/>
    <w:rsid w:val="00AA0B5D"/>
    <w:rsid w:val="00AA0BA4"/>
    <w:rsid w:val="00AA5FFC"/>
    <w:rsid w:val="00AA6E01"/>
    <w:rsid w:val="00AB1918"/>
    <w:rsid w:val="00AB6963"/>
    <w:rsid w:val="00AB6EBA"/>
    <w:rsid w:val="00AB7D5E"/>
    <w:rsid w:val="00AC3E24"/>
    <w:rsid w:val="00AC5ABC"/>
    <w:rsid w:val="00AD300C"/>
    <w:rsid w:val="00AD3036"/>
    <w:rsid w:val="00AD4AFC"/>
    <w:rsid w:val="00AD577B"/>
    <w:rsid w:val="00AD7444"/>
    <w:rsid w:val="00AF17A9"/>
    <w:rsid w:val="00AF3EE2"/>
    <w:rsid w:val="00AF6A43"/>
    <w:rsid w:val="00AF6B68"/>
    <w:rsid w:val="00AF7CA0"/>
    <w:rsid w:val="00B115E5"/>
    <w:rsid w:val="00B12D2B"/>
    <w:rsid w:val="00B13A51"/>
    <w:rsid w:val="00B24770"/>
    <w:rsid w:val="00B42FBB"/>
    <w:rsid w:val="00B504A8"/>
    <w:rsid w:val="00B520C9"/>
    <w:rsid w:val="00B5211D"/>
    <w:rsid w:val="00B53607"/>
    <w:rsid w:val="00B53826"/>
    <w:rsid w:val="00B5662A"/>
    <w:rsid w:val="00B621AB"/>
    <w:rsid w:val="00B64A31"/>
    <w:rsid w:val="00B71AA8"/>
    <w:rsid w:val="00B71D3A"/>
    <w:rsid w:val="00B7797E"/>
    <w:rsid w:val="00B93C9B"/>
    <w:rsid w:val="00B95BCE"/>
    <w:rsid w:val="00BA0A91"/>
    <w:rsid w:val="00BA0E18"/>
    <w:rsid w:val="00BA5A24"/>
    <w:rsid w:val="00BA6B9B"/>
    <w:rsid w:val="00BB3E1A"/>
    <w:rsid w:val="00BC0354"/>
    <w:rsid w:val="00BD02E7"/>
    <w:rsid w:val="00BD23F1"/>
    <w:rsid w:val="00BD3384"/>
    <w:rsid w:val="00BD638A"/>
    <w:rsid w:val="00BE200D"/>
    <w:rsid w:val="00BE6950"/>
    <w:rsid w:val="00BE6982"/>
    <w:rsid w:val="00BF7507"/>
    <w:rsid w:val="00BF77F4"/>
    <w:rsid w:val="00C00DB0"/>
    <w:rsid w:val="00C02F0D"/>
    <w:rsid w:val="00C0712A"/>
    <w:rsid w:val="00C07439"/>
    <w:rsid w:val="00C21CE2"/>
    <w:rsid w:val="00C31267"/>
    <w:rsid w:val="00C32802"/>
    <w:rsid w:val="00C37B32"/>
    <w:rsid w:val="00C515B0"/>
    <w:rsid w:val="00C554D6"/>
    <w:rsid w:val="00C616DB"/>
    <w:rsid w:val="00C658CE"/>
    <w:rsid w:val="00C6607F"/>
    <w:rsid w:val="00C7022E"/>
    <w:rsid w:val="00C727E4"/>
    <w:rsid w:val="00C72E0F"/>
    <w:rsid w:val="00C7655B"/>
    <w:rsid w:val="00C77609"/>
    <w:rsid w:val="00C92E2F"/>
    <w:rsid w:val="00C94AF3"/>
    <w:rsid w:val="00C95712"/>
    <w:rsid w:val="00CB387B"/>
    <w:rsid w:val="00CC1B5A"/>
    <w:rsid w:val="00CD0145"/>
    <w:rsid w:val="00CD18AD"/>
    <w:rsid w:val="00CE182B"/>
    <w:rsid w:val="00CE1928"/>
    <w:rsid w:val="00D04563"/>
    <w:rsid w:val="00D10894"/>
    <w:rsid w:val="00D10A79"/>
    <w:rsid w:val="00D2149D"/>
    <w:rsid w:val="00D21DBF"/>
    <w:rsid w:val="00D229BF"/>
    <w:rsid w:val="00D3301D"/>
    <w:rsid w:val="00D33696"/>
    <w:rsid w:val="00D3608A"/>
    <w:rsid w:val="00D3631C"/>
    <w:rsid w:val="00D36D3A"/>
    <w:rsid w:val="00D43A62"/>
    <w:rsid w:val="00D4411C"/>
    <w:rsid w:val="00D5517A"/>
    <w:rsid w:val="00D553B7"/>
    <w:rsid w:val="00D5541B"/>
    <w:rsid w:val="00D569FB"/>
    <w:rsid w:val="00D66D6D"/>
    <w:rsid w:val="00D8095C"/>
    <w:rsid w:val="00D82EC6"/>
    <w:rsid w:val="00DA2464"/>
    <w:rsid w:val="00DA2A51"/>
    <w:rsid w:val="00DA3323"/>
    <w:rsid w:val="00DA7480"/>
    <w:rsid w:val="00DB463C"/>
    <w:rsid w:val="00DC28C3"/>
    <w:rsid w:val="00DC40DA"/>
    <w:rsid w:val="00DD74E4"/>
    <w:rsid w:val="00DE03A2"/>
    <w:rsid w:val="00DE396B"/>
    <w:rsid w:val="00DE3C24"/>
    <w:rsid w:val="00DF1115"/>
    <w:rsid w:val="00DF6B4D"/>
    <w:rsid w:val="00E015E6"/>
    <w:rsid w:val="00E04122"/>
    <w:rsid w:val="00E112B0"/>
    <w:rsid w:val="00E15FE5"/>
    <w:rsid w:val="00E17CC8"/>
    <w:rsid w:val="00E2330B"/>
    <w:rsid w:val="00E26EC3"/>
    <w:rsid w:val="00E37EC5"/>
    <w:rsid w:val="00E444A8"/>
    <w:rsid w:val="00E47797"/>
    <w:rsid w:val="00E52651"/>
    <w:rsid w:val="00E568B1"/>
    <w:rsid w:val="00E643DD"/>
    <w:rsid w:val="00E678DF"/>
    <w:rsid w:val="00E764A8"/>
    <w:rsid w:val="00E833EB"/>
    <w:rsid w:val="00EA0AA2"/>
    <w:rsid w:val="00EA10FF"/>
    <w:rsid w:val="00EA2F2B"/>
    <w:rsid w:val="00EA76ED"/>
    <w:rsid w:val="00EC2D0E"/>
    <w:rsid w:val="00ED1084"/>
    <w:rsid w:val="00ED6CD4"/>
    <w:rsid w:val="00EE5E51"/>
    <w:rsid w:val="00EE708F"/>
    <w:rsid w:val="00EF50E4"/>
    <w:rsid w:val="00EF6EFE"/>
    <w:rsid w:val="00F02A51"/>
    <w:rsid w:val="00F07E5A"/>
    <w:rsid w:val="00F07EAD"/>
    <w:rsid w:val="00F110D2"/>
    <w:rsid w:val="00F214E1"/>
    <w:rsid w:val="00F241CD"/>
    <w:rsid w:val="00F26456"/>
    <w:rsid w:val="00F269F3"/>
    <w:rsid w:val="00F27A83"/>
    <w:rsid w:val="00F30A3D"/>
    <w:rsid w:val="00F36723"/>
    <w:rsid w:val="00F42507"/>
    <w:rsid w:val="00F47B85"/>
    <w:rsid w:val="00F5460E"/>
    <w:rsid w:val="00F73CFE"/>
    <w:rsid w:val="00F81AE9"/>
    <w:rsid w:val="00F90209"/>
    <w:rsid w:val="00FA332D"/>
    <w:rsid w:val="00FA6ADA"/>
    <w:rsid w:val="00FC311F"/>
    <w:rsid w:val="00FC321E"/>
    <w:rsid w:val="00FC6A9C"/>
    <w:rsid w:val="00FD2A4E"/>
    <w:rsid w:val="00FE597C"/>
    <w:rsid w:val="00FE5AD8"/>
    <w:rsid w:val="00FF4DC7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72AF60"/>
  <w15:docId w15:val="{821A5877-5E98-48D1-B3B5-73099CF2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A31"/>
  </w:style>
  <w:style w:type="paragraph" w:styleId="Titolo1">
    <w:name w:val="heading 1"/>
    <w:basedOn w:val="Normale"/>
    <w:next w:val="Normale"/>
    <w:link w:val="Titolo1Carattere"/>
    <w:uiPriority w:val="9"/>
    <w:qFormat/>
    <w:rsid w:val="00B64A3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4A3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15E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7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B64A3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92291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18A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18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18A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EE2"/>
  </w:style>
  <w:style w:type="paragraph" w:styleId="Pidipagina">
    <w:name w:val="footer"/>
    <w:basedOn w:val="Normale"/>
    <w:link w:val="PidipaginaCarattere"/>
    <w:uiPriority w:val="99"/>
    <w:unhideWhenUsed/>
    <w:rsid w:val="00AF3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EE2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0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07CC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4A3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4A3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A3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4A3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4A3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4A3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4A3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4A3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4A3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A3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B64A3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A3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A31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B64A31"/>
    <w:rPr>
      <w:b/>
      <w:bCs/>
    </w:rPr>
  </w:style>
  <w:style w:type="character" w:styleId="Enfasicorsivo">
    <w:name w:val="Emphasis"/>
    <w:basedOn w:val="Carpredefinitoparagrafo"/>
    <w:uiPriority w:val="20"/>
    <w:qFormat/>
    <w:rsid w:val="00B64A31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B64A3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64A3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A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4A3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4A31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B64A3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64A3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iferimentodelicato">
    <w:name w:val="Subtle Reference"/>
    <w:basedOn w:val="Carpredefinitoparagrafo"/>
    <w:uiPriority w:val="31"/>
    <w:qFormat/>
    <w:rsid w:val="00B64A3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64A31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B64A31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64A31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234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79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611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588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546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757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509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121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697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361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479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25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948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754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750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6987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150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9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6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0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4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7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66BB7962DAEA4193358372379C5866" ma:contentTypeVersion="11" ma:contentTypeDescription="Creare un nuovo documento." ma:contentTypeScope="" ma:versionID="ef88917be2c75dedbb30d2fa932a1723">
  <xsd:schema xmlns:xsd="http://www.w3.org/2001/XMLSchema" xmlns:xs="http://www.w3.org/2001/XMLSchema" xmlns:p="http://schemas.microsoft.com/office/2006/metadata/properties" xmlns:ns2="1e60b0b1-23f8-46ae-ae72-8a605b8c8a6f" targetNamespace="http://schemas.microsoft.com/office/2006/metadata/properties" ma:root="true" ma:fieldsID="11d882a540bcb2bb5b0591d0062397d3" ns2:_="">
    <xsd:import namespace="1e60b0b1-23f8-46ae-ae72-8a605b8c8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0b0b1-23f8-46ae-ae72-8a605b8c8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364FC-89BB-4D88-9ACF-7567F5550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C4C34C-ABB6-4BA4-B8C8-253460CE6C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300F5C-238C-4AE9-8234-422EE5B98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0b0b1-23f8-46ae-ae72-8a605b8c8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9EEF3-E90E-44AC-BD88-4102B1DEF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Anna Leonelli</cp:lastModifiedBy>
  <cp:revision>15</cp:revision>
  <cp:lastPrinted>2017-11-16T08:43:00Z</cp:lastPrinted>
  <dcterms:created xsi:type="dcterms:W3CDTF">2021-11-22T12:23:00Z</dcterms:created>
  <dcterms:modified xsi:type="dcterms:W3CDTF">2021-12-15T16:02:00Z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0x010100CE66BB7962DAEA4193358372379C5866</vt:lpwstr>
  </property>
</Properties>
</file>