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D1" w:rsidRPr="00124B77" w:rsidRDefault="00124B77" w:rsidP="00124B77">
      <w:pPr>
        <w:spacing w:before="66" w:line="275" w:lineRule="exact"/>
        <w:ind w:right="99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</w:t>
      </w:r>
      <w:r w:rsidR="000C4CF6">
        <w:rPr>
          <w:rFonts w:ascii="Times New Roman" w:hAnsi="Times New Roman" w:cs="Times New Roman"/>
          <w:b/>
          <w:sz w:val="24"/>
        </w:rPr>
        <w:t xml:space="preserve">  </w:t>
      </w:r>
      <w:r w:rsidR="002A445C">
        <w:rPr>
          <w:rFonts w:ascii="Times New Roman" w:hAnsi="Times New Roman" w:cs="Times New Roman"/>
          <w:b/>
          <w:sz w:val="24"/>
        </w:rPr>
        <w:t xml:space="preserve">    </w:t>
      </w:r>
      <w:r w:rsidR="005008D1" w:rsidRPr="00124B77">
        <w:rPr>
          <w:rFonts w:ascii="Times New Roman" w:hAnsi="Times New Roman" w:cs="Times New Roman"/>
          <w:b/>
        </w:rPr>
        <w:t>DICHIARAZIONE SOSTITUTIVA DELL’ATTO DI NOTORIETA’</w:t>
      </w:r>
    </w:p>
    <w:p w:rsidR="005008D1" w:rsidRPr="0052312E" w:rsidRDefault="005008D1" w:rsidP="00DA73B1">
      <w:pPr>
        <w:pStyle w:val="Titolo2"/>
        <w:spacing w:before="0" w:line="252" w:lineRule="exact"/>
        <w:ind w:left="1346" w:right="1505"/>
        <w:jc w:val="center"/>
        <w:rPr>
          <w:lang w:val="it-IT"/>
        </w:rPr>
      </w:pPr>
      <w:r w:rsidRPr="0052312E">
        <w:rPr>
          <w:lang w:val="it-IT"/>
        </w:rPr>
        <w:t>(art. 47 e art. 38 del D.P.R. 28 dicembre 2000, n. 445)</w:t>
      </w:r>
    </w:p>
    <w:p w:rsidR="005008D1" w:rsidRPr="0052312E" w:rsidRDefault="00F73712" w:rsidP="005008D1">
      <w:pPr>
        <w:pStyle w:val="Corpotesto"/>
        <w:ind w:left="1350" w:right="1505"/>
        <w:jc w:val="center"/>
        <w:rPr>
          <w:lang w:val="it-IT"/>
        </w:rPr>
      </w:pPr>
      <w:r w:rsidRPr="0052312E">
        <w:rPr>
          <w:lang w:val="it-IT"/>
        </w:rPr>
        <w:t>esente da bollo ai sensi dell’art. 37 D.P.R. 445/2000</w:t>
      </w:r>
    </w:p>
    <w:p w:rsidR="00F73712" w:rsidRPr="0052312E" w:rsidRDefault="00F73712" w:rsidP="005008D1">
      <w:pPr>
        <w:pStyle w:val="Corpotesto"/>
        <w:ind w:left="1350" w:right="1505"/>
        <w:jc w:val="center"/>
        <w:rPr>
          <w:lang w:val="it-IT"/>
        </w:rPr>
      </w:pPr>
    </w:p>
    <w:p w:rsidR="00F31C5F" w:rsidRPr="00810A76" w:rsidRDefault="005008D1">
      <w:pPr>
        <w:rPr>
          <w:rFonts w:ascii="Times New Roman" w:hAnsi="Times New Roman" w:cs="Times New Roman"/>
          <w:b/>
          <w:position w:val="10"/>
          <w:sz w:val="14"/>
        </w:rPr>
      </w:pPr>
      <w:r w:rsidRPr="00810A76">
        <w:rPr>
          <w:rFonts w:ascii="Times New Roman" w:hAnsi="Times New Roman" w:cs="Times New Roman"/>
          <w:b/>
        </w:rPr>
        <w:t>Dichiarazione finalizzata all’erogazione di contributi</w:t>
      </w:r>
      <w:r w:rsidR="00BF0180">
        <w:rPr>
          <w:rFonts w:ascii="Times New Roman" w:hAnsi="Times New Roman" w:cs="Times New Roman"/>
          <w:b/>
        </w:rPr>
        <w:t xml:space="preserve"> pubblici </w:t>
      </w:r>
      <w:r w:rsidRPr="00810A76">
        <w:rPr>
          <w:rFonts w:ascii="Times New Roman" w:hAnsi="Times New Roman" w:cs="Times New Roman"/>
          <w:b/>
        </w:rPr>
        <w:t>in applicazione dell’art. 6, comma 2, del D.L. 78/2010, convertito con modificazioni in L. 122/2010</w:t>
      </w:r>
      <w:r w:rsidR="000C4CF6">
        <w:rPr>
          <w:rFonts w:ascii="Times New Roman" w:hAnsi="Times New Roman" w:cs="Times New Roman"/>
          <w:b/>
          <w:position w:val="10"/>
          <w:sz w:val="14"/>
        </w:rPr>
        <w:t>(1</w:t>
      </w:r>
      <w:r w:rsidR="000C4CF6" w:rsidRPr="00733F51">
        <w:rPr>
          <w:rFonts w:ascii="Times New Roman" w:hAnsi="Times New Roman" w:cs="Times New Roman"/>
          <w:b/>
          <w:position w:val="10"/>
          <w:sz w:val="14"/>
        </w:rPr>
        <w:t>)</w:t>
      </w:r>
      <w:r w:rsidR="000C4CF6">
        <w:rPr>
          <w:rFonts w:ascii="Times New Roman" w:hAnsi="Times New Roman" w:cs="Times New Roman"/>
          <w:b/>
        </w:rPr>
        <w:t>.</w:t>
      </w:r>
    </w:p>
    <w:p w:rsidR="000C4CF6" w:rsidRDefault="000C4CF6" w:rsidP="004207A9">
      <w:pPr>
        <w:ind w:right="-143"/>
        <w:rPr>
          <w:rFonts w:ascii="Times New Roman" w:hAnsi="Times New Roman" w:cs="Times New Roman"/>
          <w:position w:val="10"/>
          <w:sz w:val="14"/>
        </w:rPr>
      </w:pPr>
    </w:p>
    <w:p w:rsidR="005008D1" w:rsidRPr="005008D1" w:rsidRDefault="005008D1" w:rsidP="004207A9">
      <w:pPr>
        <w:ind w:right="-143"/>
        <w:rPr>
          <w:rFonts w:ascii="Times New Roman" w:hAnsi="Times New Roman" w:cs="Times New Roman"/>
        </w:rPr>
      </w:pPr>
      <w:r w:rsidRPr="005008D1">
        <w:rPr>
          <w:rFonts w:ascii="Times New Roman" w:hAnsi="Times New Roman" w:cs="Times New Roman"/>
        </w:rPr>
        <w:t>Il/La</w:t>
      </w:r>
      <w:r w:rsidRPr="005008D1">
        <w:rPr>
          <w:rFonts w:ascii="Times New Roman" w:hAnsi="Times New Roman" w:cs="Times New Roman"/>
          <w:spacing w:val="-5"/>
        </w:rPr>
        <w:t xml:space="preserve"> </w:t>
      </w:r>
      <w:r w:rsidRPr="005008D1">
        <w:rPr>
          <w:rFonts w:ascii="Times New Roman" w:hAnsi="Times New Roman" w:cs="Times New Roman"/>
        </w:rPr>
        <w:t>Sottoscritto/a</w:t>
      </w:r>
      <w:r w:rsidR="004207A9">
        <w:rPr>
          <w:rFonts w:ascii="Times New Roman" w:hAnsi="Times New Roman" w:cs="Times New Roman"/>
          <w:spacing w:val="5"/>
        </w:rPr>
        <w:t xml:space="preserve"> </w:t>
      </w:r>
      <w:r w:rsidR="004207A9" w:rsidRPr="002A445C">
        <w:rPr>
          <w:rFonts w:ascii="Times New Roman" w:hAnsi="Times New Roman" w:cs="Times New Roman"/>
          <w:spacing w:val="5"/>
          <w:sz w:val="18"/>
        </w:rPr>
        <w:t>_____________________________________________________________________</w:t>
      </w:r>
      <w:r w:rsidR="00733F51" w:rsidRPr="002A445C">
        <w:rPr>
          <w:rFonts w:ascii="Times New Roman" w:hAnsi="Times New Roman" w:cs="Times New Roman"/>
          <w:spacing w:val="5"/>
          <w:sz w:val="18"/>
        </w:rPr>
        <w:t>_</w:t>
      </w:r>
      <w:r w:rsidR="002A445C">
        <w:rPr>
          <w:rFonts w:ascii="Times New Roman" w:hAnsi="Times New Roman" w:cs="Times New Roman"/>
          <w:spacing w:val="5"/>
          <w:sz w:val="18"/>
        </w:rPr>
        <w:t>_______________</w:t>
      </w:r>
    </w:p>
    <w:p w:rsidR="005008D1" w:rsidRDefault="006A5B9B" w:rsidP="005008D1">
      <w:pPr>
        <w:spacing w:befor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008D1" w:rsidRPr="005008D1">
        <w:rPr>
          <w:rFonts w:ascii="Times New Roman" w:hAnsi="Times New Roman" w:cs="Times New Roman"/>
        </w:rPr>
        <w:t>n qualità di legale rappre</w:t>
      </w:r>
      <w:r w:rsidR="005008D1">
        <w:rPr>
          <w:rFonts w:ascii="Times New Roman" w:hAnsi="Times New Roman" w:cs="Times New Roman"/>
        </w:rPr>
        <w:t>sentante di __________________________________________________________</w:t>
      </w:r>
      <w:r w:rsidR="00733F51">
        <w:rPr>
          <w:rFonts w:ascii="Times New Roman" w:hAnsi="Times New Roman" w:cs="Times New Roman"/>
        </w:rPr>
        <w:t>__</w:t>
      </w:r>
    </w:p>
    <w:p w:rsidR="00733F51" w:rsidRDefault="006A5B9B" w:rsidP="005008D1">
      <w:pPr>
        <w:spacing w:befor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A445C">
        <w:rPr>
          <w:rFonts w:ascii="Times New Roman" w:hAnsi="Times New Roman" w:cs="Times New Roman"/>
        </w:rPr>
        <w:t>enominazione/n</w:t>
      </w:r>
      <w:r w:rsidR="00733F51">
        <w:rPr>
          <w:rFonts w:ascii="Times New Roman" w:hAnsi="Times New Roman" w:cs="Times New Roman"/>
        </w:rPr>
        <w:t xml:space="preserve">atura giuridica </w:t>
      </w:r>
      <w:r w:rsidR="00733F51" w:rsidRPr="00733F51">
        <w:rPr>
          <w:rFonts w:ascii="Times New Roman" w:hAnsi="Times New Roman" w:cs="Times New Roman"/>
          <w:sz w:val="18"/>
        </w:rPr>
        <w:t>_____________________________________________________________</w:t>
      </w:r>
      <w:r w:rsidR="00733F51">
        <w:rPr>
          <w:rFonts w:ascii="Times New Roman" w:hAnsi="Times New Roman" w:cs="Times New Roman"/>
          <w:sz w:val="18"/>
        </w:rPr>
        <w:t>________________</w:t>
      </w:r>
    </w:p>
    <w:p w:rsidR="005008D1" w:rsidRDefault="006A5B9B" w:rsidP="005008D1">
      <w:pPr>
        <w:spacing w:befor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008D1">
        <w:rPr>
          <w:rFonts w:ascii="Times New Roman" w:hAnsi="Times New Roman" w:cs="Times New Roman"/>
        </w:rPr>
        <w:t>on sede</w:t>
      </w:r>
      <w:r w:rsidR="00733F51">
        <w:rPr>
          <w:rFonts w:ascii="Times New Roman" w:hAnsi="Times New Roman" w:cs="Times New Roman"/>
        </w:rPr>
        <w:t xml:space="preserve"> legale in</w:t>
      </w:r>
      <w:r w:rsidR="005008D1">
        <w:rPr>
          <w:rFonts w:ascii="Times New Roman" w:hAnsi="Times New Roman" w:cs="Times New Roman"/>
        </w:rPr>
        <w:t xml:space="preserve"> __________________________________________________</w:t>
      </w:r>
    </w:p>
    <w:p w:rsidR="00733F51" w:rsidRDefault="00733F51" w:rsidP="005008D1">
      <w:pPr>
        <w:spacing w:befor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 Statutari _____________________________                               ________________________________</w:t>
      </w:r>
    </w:p>
    <w:p w:rsidR="00733F51" w:rsidRDefault="00733F51" w:rsidP="006A5B9B">
      <w:pPr>
        <w:spacing w:befor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_____________________________                               ________________________________</w:t>
      </w:r>
    </w:p>
    <w:p w:rsidR="00CB460E" w:rsidRDefault="00733F51" w:rsidP="006A5B9B">
      <w:pPr>
        <w:jc w:val="both"/>
        <w:rPr>
          <w:rFonts w:ascii="Times New Roman" w:hAnsi="Times New Roman" w:cs="Times New Roman"/>
        </w:rPr>
      </w:pPr>
      <w:r w:rsidRPr="00733F51">
        <w:rPr>
          <w:rFonts w:ascii="Times New Roman" w:hAnsi="Times New Roman" w:cs="Times New Roman"/>
          <w:b/>
        </w:rPr>
        <w:t xml:space="preserve">consapevole </w:t>
      </w:r>
      <w:r w:rsidRPr="00733F51">
        <w:rPr>
          <w:rFonts w:ascii="Times New Roman" w:hAnsi="Times New Roman" w:cs="Times New Roman"/>
          <w:b/>
          <w:lang w:eastAsia="it-IT"/>
        </w:rPr>
        <w:t xml:space="preserve">delle sanzioni penali in caso di dichiarazioni mendaci </w:t>
      </w:r>
      <w:r w:rsidRPr="00733F51">
        <w:rPr>
          <w:rFonts w:ascii="Times New Roman" w:hAnsi="Times New Roman" w:cs="Times New Roman"/>
          <w:b/>
        </w:rPr>
        <w:t>e formazione o uso di atti falsi</w:t>
      </w:r>
      <w:r w:rsidRPr="00733F51">
        <w:rPr>
          <w:rFonts w:ascii="Times New Roman" w:hAnsi="Times New Roman" w:cs="Times New Roman"/>
          <w:b/>
          <w:sz w:val="30"/>
          <w:szCs w:val="30"/>
          <w:lang w:eastAsia="it-IT"/>
        </w:rPr>
        <w:t xml:space="preserve"> </w:t>
      </w:r>
      <w:r w:rsidRPr="00733F51">
        <w:rPr>
          <w:rFonts w:ascii="Times New Roman" w:hAnsi="Times New Roman" w:cs="Times New Roman"/>
          <w:b/>
        </w:rPr>
        <w:t>ai sensi dell'art. 76 del D.P.R. 28 dicembre 2000 n. 445</w:t>
      </w:r>
      <w:r w:rsidRPr="00733F51">
        <w:rPr>
          <w:rFonts w:ascii="Times New Roman" w:hAnsi="Times New Roman" w:cs="Times New Roman"/>
        </w:rPr>
        <w:t>,</w:t>
      </w:r>
      <w:r w:rsidR="005008D1">
        <w:rPr>
          <w:rFonts w:ascii="Times New Roman" w:hAnsi="Times New Roman" w:cs="Times New Roman"/>
        </w:rPr>
        <w:t xml:space="preserve"> </w:t>
      </w:r>
    </w:p>
    <w:p w:rsidR="00CB460E" w:rsidRDefault="00CB460E" w:rsidP="006A5B9B">
      <w:pPr>
        <w:jc w:val="both"/>
        <w:rPr>
          <w:rFonts w:ascii="Times New Roman" w:hAnsi="Times New Roman" w:cs="Times New Roman"/>
        </w:rPr>
      </w:pPr>
    </w:p>
    <w:p w:rsidR="006A5B9B" w:rsidRDefault="006A5B9B" w:rsidP="006A5B9B">
      <w:pPr>
        <w:tabs>
          <w:tab w:val="left" w:pos="3869"/>
          <w:tab w:val="left" w:pos="4928"/>
          <w:tab w:val="left" w:pos="4963"/>
          <w:tab w:val="left" w:pos="9675"/>
        </w:tabs>
        <w:spacing w:before="126"/>
        <w:ind w:left="112" w:right="319" w:hanging="1"/>
        <w:jc w:val="center"/>
        <w:rPr>
          <w:rFonts w:ascii="Times New Roman" w:hAnsi="Times New Roman" w:cs="Times New Roman"/>
          <w:b/>
          <w:sz w:val="26"/>
          <w:vertAlign w:val="superscript"/>
        </w:rPr>
      </w:pPr>
      <w:r>
        <w:rPr>
          <w:rFonts w:ascii="Times New Roman" w:hAnsi="Times New Roman" w:cs="Times New Roman"/>
          <w:b/>
          <w:sz w:val="26"/>
        </w:rPr>
        <w:t xml:space="preserve">   </w:t>
      </w:r>
      <w:r w:rsidR="00733F51" w:rsidRPr="00733F51">
        <w:rPr>
          <w:rFonts w:ascii="Times New Roman" w:hAnsi="Times New Roman" w:cs="Times New Roman"/>
          <w:b/>
          <w:sz w:val="26"/>
        </w:rPr>
        <w:t>D I C H I A R</w:t>
      </w:r>
      <w:r w:rsidR="00733F51" w:rsidRPr="00733F51">
        <w:rPr>
          <w:rFonts w:ascii="Times New Roman" w:hAnsi="Times New Roman" w:cs="Times New Roman"/>
          <w:b/>
          <w:spacing w:val="-7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A</w:t>
      </w:r>
      <w:r w:rsidR="00CB460E">
        <w:rPr>
          <w:rFonts w:ascii="Times New Roman" w:hAnsi="Times New Roman" w:cs="Times New Roman"/>
          <w:b/>
          <w:sz w:val="26"/>
        </w:rPr>
        <w:t xml:space="preserve"> </w:t>
      </w:r>
      <w:r w:rsidR="00CB460E">
        <w:rPr>
          <w:rFonts w:ascii="Times New Roman" w:hAnsi="Times New Roman" w:cs="Times New Roman"/>
          <w:b/>
          <w:sz w:val="26"/>
          <w:vertAlign w:val="superscript"/>
        </w:rPr>
        <w:t>(2)</w:t>
      </w:r>
    </w:p>
    <w:p w:rsidR="00733F51" w:rsidRPr="00733F51" w:rsidRDefault="00733F51" w:rsidP="00733F51">
      <w:pPr>
        <w:pStyle w:val="Titolo2"/>
        <w:spacing w:before="7" w:line="360" w:lineRule="auto"/>
        <w:ind w:left="537" w:hanging="5"/>
        <w:jc w:val="both"/>
        <w:rPr>
          <w:lang w:val="it-IT"/>
        </w:rPr>
      </w:pPr>
      <w:r w:rsidRPr="00733F5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04910" wp14:editId="6EFFCA32">
                <wp:simplePos x="0" y="0"/>
                <wp:positionH relativeFrom="page">
                  <wp:posOffset>722630</wp:posOffset>
                </wp:positionH>
                <wp:positionV relativeFrom="paragraph">
                  <wp:posOffset>15875</wp:posOffset>
                </wp:positionV>
                <wp:extent cx="134620" cy="149860"/>
                <wp:effectExtent l="8255" t="13335" r="9525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149860"/>
                        </a:xfrm>
                        <a:custGeom>
                          <a:avLst/>
                          <a:gdLst>
                            <a:gd name="T0" fmla="+- 0 1142 1138"/>
                            <a:gd name="T1" fmla="*/ T0 w 212"/>
                            <a:gd name="T2" fmla="+- 0 30 25"/>
                            <a:gd name="T3" fmla="*/ 30 h 236"/>
                            <a:gd name="T4" fmla="+- 0 1344 1138"/>
                            <a:gd name="T5" fmla="*/ T4 w 212"/>
                            <a:gd name="T6" fmla="+- 0 30 25"/>
                            <a:gd name="T7" fmla="*/ 30 h 236"/>
                            <a:gd name="T8" fmla="+- 0 1138 1138"/>
                            <a:gd name="T9" fmla="*/ T8 w 212"/>
                            <a:gd name="T10" fmla="+- 0 25 25"/>
                            <a:gd name="T11" fmla="*/ 25 h 236"/>
                            <a:gd name="T12" fmla="+- 0 1138 1138"/>
                            <a:gd name="T13" fmla="*/ T12 w 212"/>
                            <a:gd name="T14" fmla="+- 0 260 25"/>
                            <a:gd name="T15" fmla="*/ 260 h 236"/>
                            <a:gd name="T16" fmla="+- 0 1349 1138"/>
                            <a:gd name="T17" fmla="*/ T16 w 212"/>
                            <a:gd name="T18" fmla="+- 0 25 25"/>
                            <a:gd name="T19" fmla="*/ 25 h 236"/>
                            <a:gd name="T20" fmla="+- 0 1349 1138"/>
                            <a:gd name="T21" fmla="*/ T20 w 212"/>
                            <a:gd name="T22" fmla="+- 0 260 25"/>
                            <a:gd name="T23" fmla="*/ 260 h 236"/>
                            <a:gd name="T24" fmla="+- 0 1142 1138"/>
                            <a:gd name="T25" fmla="*/ T24 w 212"/>
                            <a:gd name="T26" fmla="+- 0 256 25"/>
                            <a:gd name="T27" fmla="*/ 256 h 236"/>
                            <a:gd name="T28" fmla="+- 0 1344 1138"/>
                            <a:gd name="T29" fmla="*/ T28 w 212"/>
                            <a:gd name="T30" fmla="+- 0 256 25"/>
                            <a:gd name="T31" fmla="*/ 256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2" h="236">
                              <a:moveTo>
                                <a:pt x="4" y="5"/>
                              </a:moveTo>
                              <a:lnTo>
                                <a:pt x="206" y="5"/>
                              </a:lnTo>
                              <a:moveTo>
                                <a:pt x="0" y="0"/>
                              </a:moveTo>
                              <a:lnTo>
                                <a:pt x="0" y="235"/>
                              </a:lnTo>
                              <a:moveTo>
                                <a:pt x="211" y="0"/>
                              </a:moveTo>
                              <a:lnTo>
                                <a:pt x="211" y="235"/>
                              </a:lnTo>
                              <a:moveTo>
                                <a:pt x="4" y="231"/>
                              </a:moveTo>
                              <a:lnTo>
                                <a:pt x="206" y="23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F39365" id="AutoShape 8" o:spid="_x0000_s1026" style="position:absolute;margin-left:56.9pt;margin-top:1.25pt;width:10.6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" path="m4,5r202,m,l,235m211,r,235m4,231r202,e" filled="f" strokeweight=".48pt">
                <v:path arrowok="t" o:connecttype="custom" o:connectlocs="2540,19050;130810,19050;0,15875;0,165100;133985,15875;133985,165100;2540,162560;130810,162560" o:connectangles="0,0,0,0,0,0,0,0"/>
                <w10:wrap anchorx="page"/>
              </v:shape>
            </w:pict>
          </mc:Fallback>
        </mc:AlternateContent>
      </w:r>
      <w:r w:rsidRPr="00733F51">
        <w:rPr>
          <w:lang w:val="it-IT"/>
        </w:rPr>
        <w:t xml:space="preserve">che la partecipazione agli organi collegiali dell’ente e la titolarità degli organi dello stesso è conforme alle </w:t>
      </w:r>
    </w:p>
    <w:p w:rsidR="00733F51" w:rsidRPr="00733F51" w:rsidRDefault="00733F51" w:rsidP="00733F51">
      <w:pPr>
        <w:pStyle w:val="Titolo2"/>
        <w:spacing w:before="7" w:line="360" w:lineRule="auto"/>
        <w:ind w:left="537" w:hanging="5"/>
        <w:jc w:val="both"/>
        <w:rPr>
          <w:lang w:val="it-IT"/>
        </w:rPr>
      </w:pPr>
      <w:r w:rsidRPr="00733F51">
        <w:rPr>
          <w:lang w:val="it-IT"/>
        </w:rPr>
        <w:t>disposizioni di cui all’art. 6, comma 2, del D.L. 78/2010, convertito con modificazioni in L. 122/2010;</w:t>
      </w:r>
    </w:p>
    <w:p w:rsidR="00733F51" w:rsidRPr="006A5B9B" w:rsidRDefault="00733F51" w:rsidP="00733F51">
      <w:pPr>
        <w:tabs>
          <w:tab w:val="left" w:pos="8360"/>
        </w:tabs>
        <w:spacing w:before="4" w:line="360" w:lineRule="auto"/>
        <w:ind w:left="537" w:right="268" w:hanging="5"/>
        <w:jc w:val="both"/>
        <w:rPr>
          <w:rFonts w:ascii="Times New Roman" w:hAnsi="Times New Roman" w:cs="Times New Roman"/>
          <w:u w:val="single"/>
        </w:rPr>
      </w:pPr>
      <w:r w:rsidRPr="00733F5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CC2C5" wp14:editId="2CC8DAE8">
                <wp:simplePos x="0" y="0"/>
                <wp:positionH relativeFrom="page">
                  <wp:posOffset>722630</wp:posOffset>
                </wp:positionH>
                <wp:positionV relativeFrom="paragraph">
                  <wp:posOffset>13970</wp:posOffset>
                </wp:positionV>
                <wp:extent cx="134620" cy="149860"/>
                <wp:effectExtent l="8255" t="12065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149860"/>
                        </a:xfrm>
                        <a:custGeom>
                          <a:avLst/>
                          <a:gdLst>
                            <a:gd name="T0" fmla="+- 0 1142 1138"/>
                            <a:gd name="T1" fmla="*/ T0 w 212"/>
                            <a:gd name="T2" fmla="+- 0 27 22"/>
                            <a:gd name="T3" fmla="*/ 27 h 236"/>
                            <a:gd name="T4" fmla="+- 0 1344 1138"/>
                            <a:gd name="T5" fmla="*/ T4 w 212"/>
                            <a:gd name="T6" fmla="+- 0 27 22"/>
                            <a:gd name="T7" fmla="*/ 27 h 236"/>
                            <a:gd name="T8" fmla="+- 0 1138 1138"/>
                            <a:gd name="T9" fmla="*/ T8 w 212"/>
                            <a:gd name="T10" fmla="+- 0 22 22"/>
                            <a:gd name="T11" fmla="*/ 22 h 236"/>
                            <a:gd name="T12" fmla="+- 0 1138 1138"/>
                            <a:gd name="T13" fmla="*/ T12 w 212"/>
                            <a:gd name="T14" fmla="+- 0 257 22"/>
                            <a:gd name="T15" fmla="*/ 257 h 236"/>
                            <a:gd name="T16" fmla="+- 0 1349 1138"/>
                            <a:gd name="T17" fmla="*/ T16 w 212"/>
                            <a:gd name="T18" fmla="+- 0 22 22"/>
                            <a:gd name="T19" fmla="*/ 22 h 236"/>
                            <a:gd name="T20" fmla="+- 0 1349 1138"/>
                            <a:gd name="T21" fmla="*/ T20 w 212"/>
                            <a:gd name="T22" fmla="+- 0 257 22"/>
                            <a:gd name="T23" fmla="*/ 257 h 236"/>
                            <a:gd name="T24" fmla="+- 0 1142 1138"/>
                            <a:gd name="T25" fmla="*/ T24 w 212"/>
                            <a:gd name="T26" fmla="+- 0 253 22"/>
                            <a:gd name="T27" fmla="*/ 253 h 236"/>
                            <a:gd name="T28" fmla="+- 0 1344 1138"/>
                            <a:gd name="T29" fmla="*/ T28 w 212"/>
                            <a:gd name="T30" fmla="+- 0 253 22"/>
                            <a:gd name="T31" fmla="*/ 253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2" h="236">
                              <a:moveTo>
                                <a:pt x="4" y="5"/>
                              </a:moveTo>
                              <a:lnTo>
                                <a:pt x="206" y="5"/>
                              </a:lnTo>
                              <a:moveTo>
                                <a:pt x="0" y="0"/>
                              </a:moveTo>
                              <a:lnTo>
                                <a:pt x="0" y="235"/>
                              </a:lnTo>
                              <a:moveTo>
                                <a:pt x="211" y="0"/>
                              </a:moveTo>
                              <a:lnTo>
                                <a:pt x="211" y="235"/>
                              </a:lnTo>
                              <a:moveTo>
                                <a:pt x="4" y="231"/>
                              </a:moveTo>
                              <a:lnTo>
                                <a:pt x="206" y="23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DBAC89" id="AutoShape 7" o:spid="_x0000_s1026" style="position:absolute;margin-left:56.9pt;margin-top:1.1pt;width:10.6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" path="m4,5r202,m,l,235m211,r,235m4,231r202,e" filled="f" strokeweight=".48pt">
                <v:path arrowok="t" o:connecttype="custom" o:connectlocs="2540,17145;130810,17145;0,13970;0,163195;133985,13970;133985,163195;2540,160655;130810,160655" o:connectangles="0,0,0,0,0,0,0,0"/>
                <w10:wrap anchorx="page"/>
              </v:shape>
            </w:pict>
          </mc:Fallback>
        </mc:AlternateContent>
      </w:r>
      <w:r w:rsidRPr="00733F51">
        <w:rPr>
          <w:rFonts w:ascii="Times New Roman" w:hAnsi="Times New Roman" w:cs="Times New Roman"/>
        </w:rPr>
        <w:t>che le disposizioni di cui all’art. 6, comma 2, del D.L. 78/2010, convertito con modificazioni in Legge 122/2010 non si</w:t>
      </w:r>
      <w:r w:rsidRPr="00733F51">
        <w:rPr>
          <w:rFonts w:ascii="Times New Roman" w:hAnsi="Times New Roman" w:cs="Times New Roman"/>
          <w:spacing w:val="38"/>
        </w:rPr>
        <w:t xml:space="preserve"> </w:t>
      </w:r>
      <w:r w:rsidRPr="00733F51">
        <w:rPr>
          <w:rFonts w:ascii="Times New Roman" w:hAnsi="Times New Roman" w:cs="Times New Roman"/>
        </w:rPr>
        <w:t>applicano</w:t>
      </w:r>
      <w:r w:rsidRPr="00733F51">
        <w:rPr>
          <w:rFonts w:ascii="Times New Roman" w:hAnsi="Times New Roman" w:cs="Times New Roman"/>
          <w:spacing w:val="10"/>
        </w:rPr>
        <w:t xml:space="preserve"> </w:t>
      </w:r>
      <w:r w:rsidR="006A5B9B">
        <w:rPr>
          <w:rFonts w:ascii="Times New Roman" w:hAnsi="Times New Roman" w:cs="Times New Roman"/>
        </w:rPr>
        <w:t>a ___________________________________________________________</w:t>
      </w:r>
    </w:p>
    <w:p w:rsidR="00D70723" w:rsidRDefault="00733F51" w:rsidP="0055320E">
      <w:pPr>
        <w:tabs>
          <w:tab w:val="left" w:pos="8360"/>
        </w:tabs>
        <w:spacing w:before="4" w:line="240" w:lineRule="auto"/>
        <w:ind w:right="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quanto __________________________________________________</w:t>
      </w:r>
      <w:r w:rsidR="000C4CF6">
        <w:rPr>
          <w:rFonts w:ascii="Times New Roman" w:hAnsi="Times New Roman" w:cs="Times New Roman"/>
        </w:rPr>
        <w:t>______________________________</w:t>
      </w:r>
    </w:p>
    <w:p w:rsidR="00CB460E" w:rsidRDefault="00CB460E" w:rsidP="0055320E">
      <w:pPr>
        <w:tabs>
          <w:tab w:val="left" w:pos="8360"/>
        </w:tabs>
        <w:spacing w:before="4" w:line="240" w:lineRule="auto"/>
        <w:ind w:right="268"/>
        <w:jc w:val="both"/>
        <w:rPr>
          <w:rFonts w:ascii="Times New Roman" w:hAnsi="Times New Roman" w:cs="Times New Roman"/>
        </w:rPr>
      </w:pPr>
    </w:p>
    <w:p w:rsidR="00D70723" w:rsidRDefault="00CB460E" w:rsidP="00CB460E">
      <w:pPr>
        <w:tabs>
          <w:tab w:val="left" w:pos="8360"/>
        </w:tabs>
        <w:spacing w:before="4" w:line="240" w:lineRule="auto"/>
        <w:ind w:right="268"/>
        <w:jc w:val="center"/>
        <w:rPr>
          <w:rFonts w:ascii="Times New Roman" w:hAnsi="Times New Roman" w:cs="Times New Roman"/>
          <w:b/>
        </w:rPr>
      </w:pPr>
      <w:r w:rsidRPr="00C03924">
        <w:rPr>
          <w:rFonts w:ascii="Times New Roman" w:hAnsi="Times New Roman" w:cs="Times New Roman"/>
          <w:b/>
        </w:rPr>
        <w:t>DICHIARA</w:t>
      </w:r>
    </w:p>
    <w:p w:rsidR="002D368A" w:rsidRDefault="00C03924" w:rsidP="006302F6">
      <w:pPr>
        <w:tabs>
          <w:tab w:val="left" w:pos="8360"/>
          <w:tab w:val="left" w:pos="9923"/>
        </w:tabs>
        <w:spacing w:before="4" w:line="360" w:lineRule="auto"/>
        <w:ind w:left="567" w:right="-45"/>
        <w:rPr>
          <w:rFonts w:ascii="Times New Roman" w:hAnsi="Times New Roman" w:cs="Times New Roman"/>
        </w:rPr>
      </w:pPr>
      <w:r w:rsidRPr="00C03924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1D266" wp14:editId="39E1774F">
                <wp:simplePos x="0" y="0"/>
                <wp:positionH relativeFrom="leftMargin">
                  <wp:posOffset>742950</wp:posOffset>
                </wp:positionH>
                <wp:positionV relativeFrom="paragraph">
                  <wp:posOffset>12065</wp:posOffset>
                </wp:positionV>
                <wp:extent cx="134620" cy="149860"/>
                <wp:effectExtent l="0" t="0" r="17780" b="2159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149860"/>
                        </a:xfrm>
                        <a:custGeom>
                          <a:avLst/>
                          <a:gdLst>
                            <a:gd name="T0" fmla="+- 0 1142 1138"/>
                            <a:gd name="T1" fmla="*/ T0 w 212"/>
                            <a:gd name="T2" fmla="+- 0 27 22"/>
                            <a:gd name="T3" fmla="*/ 27 h 236"/>
                            <a:gd name="T4" fmla="+- 0 1344 1138"/>
                            <a:gd name="T5" fmla="*/ T4 w 212"/>
                            <a:gd name="T6" fmla="+- 0 27 22"/>
                            <a:gd name="T7" fmla="*/ 27 h 236"/>
                            <a:gd name="T8" fmla="+- 0 1138 1138"/>
                            <a:gd name="T9" fmla="*/ T8 w 212"/>
                            <a:gd name="T10" fmla="+- 0 22 22"/>
                            <a:gd name="T11" fmla="*/ 22 h 236"/>
                            <a:gd name="T12" fmla="+- 0 1138 1138"/>
                            <a:gd name="T13" fmla="*/ T12 w 212"/>
                            <a:gd name="T14" fmla="+- 0 257 22"/>
                            <a:gd name="T15" fmla="*/ 257 h 236"/>
                            <a:gd name="T16" fmla="+- 0 1349 1138"/>
                            <a:gd name="T17" fmla="*/ T16 w 212"/>
                            <a:gd name="T18" fmla="+- 0 22 22"/>
                            <a:gd name="T19" fmla="*/ 22 h 236"/>
                            <a:gd name="T20" fmla="+- 0 1349 1138"/>
                            <a:gd name="T21" fmla="*/ T20 w 212"/>
                            <a:gd name="T22" fmla="+- 0 257 22"/>
                            <a:gd name="T23" fmla="*/ 257 h 236"/>
                            <a:gd name="T24" fmla="+- 0 1142 1138"/>
                            <a:gd name="T25" fmla="*/ T24 w 212"/>
                            <a:gd name="T26" fmla="+- 0 253 22"/>
                            <a:gd name="T27" fmla="*/ 253 h 236"/>
                            <a:gd name="T28" fmla="+- 0 1344 1138"/>
                            <a:gd name="T29" fmla="*/ T28 w 212"/>
                            <a:gd name="T30" fmla="+- 0 253 22"/>
                            <a:gd name="T31" fmla="*/ 253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2" h="236">
                              <a:moveTo>
                                <a:pt x="4" y="5"/>
                              </a:moveTo>
                              <a:lnTo>
                                <a:pt x="206" y="5"/>
                              </a:lnTo>
                              <a:moveTo>
                                <a:pt x="0" y="0"/>
                              </a:moveTo>
                              <a:lnTo>
                                <a:pt x="0" y="235"/>
                              </a:lnTo>
                              <a:moveTo>
                                <a:pt x="211" y="0"/>
                              </a:moveTo>
                              <a:lnTo>
                                <a:pt x="211" y="235"/>
                              </a:lnTo>
                              <a:moveTo>
                                <a:pt x="4" y="231"/>
                              </a:moveTo>
                              <a:lnTo>
                                <a:pt x="206" y="23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75B699" id="AutoShape 7" o:spid="_x0000_s1026" style="position:absolute;margin-left:58.5pt;margin-top:.95pt;width:10.6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coordsize="21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" path="m4,5r202,m,l,235m211,r,235m4,231r202,e" filled="f" strokeweight=".48pt">
                <v:path arrowok="t" o:connecttype="custom" o:connectlocs="2540,17145;130810,17145;0,13970;0,163195;133985,13970;133985,163195;2540,160655;130810,160655" o:connectangles="0,0,0,0,0,0,0,0"/>
                <w10:wrap anchorx="margin"/>
              </v:shape>
            </w:pict>
          </mc:Fallback>
        </mc:AlternateContent>
      </w:r>
      <w:r w:rsidR="001E20AE">
        <w:rPr>
          <w:rFonts w:ascii="Times New Roman" w:hAnsi="Times New Roman" w:cs="Times New Roman"/>
        </w:rPr>
        <w:t>inoltre</w:t>
      </w:r>
      <w:r>
        <w:rPr>
          <w:rFonts w:ascii="Times New Roman" w:hAnsi="Times New Roman" w:cs="Times New Roman"/>
        </w:rPr>
        <w:t xml:space="preserve">, di aver ottemperato agli obblighi di pubblicazione previsti dall’art. 9, comma 2, del </w:t>
      </w:r>
      <w:r w:rsidR="006302F6">
        <w:rPr>
          <w:rFonts w:ascii="Times New Roman" w:hAnsi="Times New Roman" w:cs="Times New Roman"/>
        </w:rPr>
        <w:t xml:space="preserve">D.L. </w:t>
      </w:r>
      <w:bookmarkStart w:id="0" w:name="_GoBack"/>
      <w:bookmarkEnd w:id="0"/>
      <w:r w:rsidR="006302F6">
        <w:rPr>
          <w:rFonts w:ascii="Times New Roman" w:hAnsi="Times New Roman" w:cs="Times New Roman"/>
        </w:rPr>
        <w:t>8</w:t>
      </w:r>
      <w:r w:rsidR="000E3CFB">
        <w:rPr>
          <w:rFonts w:ascii="Times New Roman" w:hAnsi="Times New Roman" w:cs="Times New Roman"/>
        </w:rPr>
        <w:t xml:space="preserve">/8/2013, n. 91, </w:t>
      </w:r>
      <w:r w:rsidR="001E20AE">
        <w:rPr>
          <w:rFonts w:ascii="Times New Roman" w:hAnsi="Times New Roman" w:cs="Times New Roman"/>
        </w:rPr>
        <w:t xml:space="preserve">e di aver, altresì, rispettato gli obblighi di </w:t>
      </w:r>
      <w:r w:rsidR="008D101C">
        <w:rPr>
          <w:rFonts w:ascii="Times New Roman" w:hAnsi="Times New Roman" w:cs="Times New Roman"/>
        </w:rPr>
        <w:t>trasparenza di cui all</w:t>
      </w:r>
      <w:r w:rsidR="000E3CFB">
        <w:rPr>
          <w:rFonts w:ascii="Times New Roman" w:hAnsi="Times New Roman" w:cs="Times New Roman"/>
        </w:rPr>
        <w:t xml:space="preserve">’art. 1, commi 125-129, </w:t>
      </w:r>
      <w:r>
        <w:rPr>
          <w:rFonts w:ascii="Times New Roman" w:hAnsi="Times New Roman" w:cs="Times New Roman"/>
        </w:rPr>
        <w:t>L. 124/2017.</w:t>
      </w:r>
    </w:p>
    <w:p w:rsidR="008D101C" w:rsidRDefault="008D101C" w:rsidP="00733F51">
      <w:pPr>
        <w:tabs>
          <w:tab w:val="left" w:pos="8360"/>
        </w:tabs>
        <w:spacing w:before="4" w:line="360" w:lineRule="auto"/>
        <w:ind w:right="268"/>
        <w:jc w:val="both"/>
        <w:rPr>
          <w:rFonts w:ascii="Times New Roman" w:hAnsi="Times New Roman" w:cs="Times New Roman"/>
        </w:rPr>
      </w:pPr>
    </w:p>
    <w:p w:rsidR="002A445C" w:rsidRPr="002A445C" w:rsidRDefault="0055320E" w:rsidP="0055320E">
      <w:pPr>
        <w:tabs>
          <w:tab w:val="left" w:pos="8360"/>
        </w:tabs>
        <w:spacing w:before="4" w:line="240" w:lineRule="auto"/>
        <w:ind w:right="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</w:rPr>
        <w:t xml:space="preserve">            </w:t>
      </w:r>
      <w:r w:rsidR="002A445C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DATA</w:t>
      </w:r>
      <w:r w:rsidR="002A445C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</w:t>
      </w:r>
      <w:r w:rsidR="006A5B9B">
        <w:rPr>
          <w:rFonts w:ascii="Times New Roman" w:hAnsi="Times New Roman" w:cs="Times New Roman"/>
          <w:b/>
          <w:sz w:val="20"/>
        </w:rPr>
        <w:t>IL LEGALE RAPPRESENTANTE</w:t>
      </w:r>
      <w:r w:rsidR="000E3CFB">
        <w:rPr>
          <w:rFonts w:ascii="Times New Roman" w:hAnsi="Times New Roman" w:cs="Times New Roman"/>
          <w:b/>
          <w:position w:val="10"/>
          <w:sz w:val="14"/>
        </w:rPr>
        <w:t>(</w:t>
      </w:r>
      <w:r w:rsidR="00CB460E">
        <w:rPr>
          <w:rFonts w:ascii="Times New Roman" w:hAnsi="Times New Roman" w:cs="Times New Roman"/>
          <w:b/>
          <w:position w:val="10"/>
          <w:sz w:val="14"/>
        </w:rPr>
        <w:t>3</w:t>
      </w:r>
      <w:r w:rsidR="002A445C" w:rsidRPr="002A445C">
        <w:rPr>
          <w:rFonts w:ascii="Times New Roman" w:hAnsi="Times New Roman" w:cs="Times New Roman"/>
          <w:b/>
          <w:position w:val="10"/>
          <w:sz w:val="14"/>
        </w:rPr>
        <w:t>)</w:t>
      </w:r>
    </w:p>
    <w:p w:rsidR="000C4CF6" w:rsidRPr="000E3CFB" w:rsidRDefault="002A445C" w:rsidP="000E3CFB">
      <w:pPr>
        <w:tabs>
          <w:tab w:val="left" w:pos="8360"/>
        </w:tabs>
        <w:spacing w:before="4" w:line="360" w:lineRule="auto"/>
        <w:ind w:right="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320E">
        <w:rPr>
          <w:rFonts w:ascii="Times New Roman" w:hAnsi="Times New Roman" w:cs="Times New Roman"/>
        </w:rPr>
        <w:t xml:space="preserve">  ________________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55320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___________________________________</w:t>
      </w:r>
    </w:p>
    <w:p w:rsidR="002A445C" w:rsidRDefault="002A445C" w:rsidP="000C4CF6">
      <w:pPr>
        <w:pStyle w:val="Corpotesto"/>
        <w:spacing w:before="33"/>
        <w:ind w:right="265"/>
        <w:jc w:val="both"/>
        <w:rPr>
          <w:b/>
          <w:sz w:val="16"/>
          <w:szCs w:val="16"/>
          <w:lang w:val="it-IT"/>
        </w:rPr>
      </w:pPr>
    </w:p>
    <w:p w:rsidR="000C4CF6" w:rsidRDefault="000C4CF6" w:rsidP="001E20AE">
      <w:pPr>
        <w:pStyle w:val="Corpotesto"/>
        <w:spacing w:before="33"/>
        <w:ind w:right="97"/>
        <w:jc w:val="both"/>
        <w:rPr>
          <w:sz w:val="16"/>
          <w:szCs w:val="16"/>
          <w:lang w:val="it-IT"/>
        </w:rPr>
      </w:pPr>
      <w:r w:rsidRPr="000C4CF6">
        <w:rPr>
          <w:b/>
          <w:sz w:val="16"/>
          <w:szCs w:val="16"/>
          <w:lang w:val="it-IT"/>
        </w:rPr>
        <w:t>1 - Art. 6, comma 2, del D.L. 78/2010, convertito con modificazioni in L. 122/2010</w:t>
      </w:r>
      <w:r w:rsidRPr="000C4CF6">
        <w:rPr>
          <w:sz w:val="16"/>
          <w:szCs w:val="16"/>
          <w:lang w:val="it-IT"/>
        </w:rPr>
        <w:t xml:space="preserve">: “…la partecipazione agli organi collegiali, anche di amministrazione, degli enti, che comunque ricevono contributi a carico delle finanze pubbliche, nonché la titolarità di organi dei predetti enti è onorifica; essa può dar luogo esclusivamente al rimborso delle spese sostenute ove previsto dalla normativa  vigente; qualora siano già previsti i gettoni di presenza non possono superare l'importo di 30 euro a seduta giornaliera. La violazione di quanto previsto dal presente comma determina responsabilità erariale e gli atti adottati dagli organi degli enti e degli organismi pubblici interessati sono nulli. Gli enti privati che non si adeguano a quanto disposto dal presente comma non possono ricevere, neanche indirettamente, contributi o utilità a carico delle pubbliche finanze, salva l'eventuale devoluzione, in base alla vigente normativa, del 5 per mille del gettito dell'imposta sul reddito delle persone fisiche. La disposizione del presente comma non si applica agli enti previsti nominativamente dal </w:t>
      </w:r>
      <w:proofErr w:type="spellStart"/>
      <w:r w:rsidRPr="000C4CF6">
        <w:rPr>
          <w:sz w:val="16"/>
          <w:szCs w:val="16"/>
          <w:lang w:val="it-IT"/>
        </w:rPr>
        <w:t>D.Lgs.</w:t>
      </w:r>
      <w:proofErr w:type="spellEnd"/>
      <w:r w:rsidRPr="000C4CF6">
        <w:rPr>
          <w:sz w:val="16"/>
          <w:szCs w:val="16"/>
          <w:lang w:val="it-IT"/>
        </w:rPr>
        <w:t xml:space="preserve"> 300/1999 e dal </w:t>
      </w:r>
      <w:proofErr w:type="spellStart"/>
      <w:r w:rsidRPr="000C4CF6">
        <w:rPr>
          <w:sz w:val="16"/>
          <w:szCs w:val="16"/>
          <w:lang w:val="it-IT"/>
        </w:rPr>
        <w:t>D.Lgs.</w:t>
      </w:r>
      <w:proofErr w:type="spellEnd"/>
      <w:r w:rsidRPr="000C4CF6">
        <w:rPr>
          <w:sz w:val="16"/>
          <w:szCs w:val="16"/>
          <w:lang w:val="it-IT"/>
        </w:rPr>
        <w:t xml:space="preserve"> 165/2001, e comunque alle università, enti e fondazioni di ricerca e organismi equiparati, alte camere di commercio, agli enti del servizio sanitario nazionale, agli enti indicati nella tabella C della legge finanziaria ed agli enti previdenziali ed assistenziali nazionali, alle ONLUS, alle associazioni di promozione sociale, agli enti pubblici economici individuati con decreto del Ministero dell'economia e delle finanze su proposta del Ministero vigilante, nonché alle</w:t>
      </w:r>
      <w:r w:rsidRPr="000C4CF6">
        <w:rPr>
          <w:spacing w:val="-6"/>
          <w:sz w:val="16"/>
          <w:szCs w:val="16"/>
          <w:lang w:val="it-IT"/>
        </w:rPr>
        <w:t xml:space="preserve"> </w:t>
      </w:r>
      <w:r w:rsidRPr="000C4CF6">
        <w:rPr>
          <w:sz w:val="16"/>
          <w:szCs w:val="16"/>
          <w:lang w:val="it-IT"/>
        </w:rPr>
        <w:t>società.</w:t>
      </w:r>
    </w:p>
    <w:p w:rsidR="00CB460E" w:rsidRPr="00CB460E" w:rsidRDefault="00CB460E" w:rsidP="001E20AE">
      <w:pPr>
        <w:pStyle w:val="Corpotesto"/>
        <w:spacing w:before="33"/>
        <w:ind w:right="97"/>
        <w:jc w:val="both"/>
        <w:rPr>
          <w:b/>
          <w:sz w:val="16"/>
          <w:szCs w:val="16"/>
          <w:lang w:val="it-IT"/>
        </w:rPr>
      </w:pPr>
      <w:r w:rsidRPr="00CB460E">
        <w:rPr>
          <w:b/>
          <w:sz w:val="16"/>
          <w:szCs w:val="16"/>
          <w:lang w:val="it-IT"/>
        </w:rPr>
        <w:t>2 – Barrare, a seconda dei casi, une delle due dichiarazioni.</w:t>
      </w:r>
    </w:p>
    <w:p w:rsidR="000C4CF6" w:rsidRPr="000C4CF6" w:rsidRDefault="00CB460E" w:rsidP="001E20AE">
      <w:pPr>
        <w:ind w:right="97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</w:t>
      </w:r>
      <w:r w:rsidR="000C4CF6" w:rsidRPr="000C4CF6">
        <w:rPr>
          <w:rFonts w:ascii="Times New Roman" w:hAnsi="Times New Roman" w:cs="Times New Roman"/>
          <w:b/>
          <w:sz w:val="16"/>
          <w:szCs w:val="16"/>
        </w:rPr>
        <w:t xml:space="preserve"> - La firma può essere autenticata secondo le modalità prescritte dall'art. 38 comma 3 del D.P.R. 445/2000. </w:t>
      </w:r>
      <w:r w:rsidR="001E20AE">
        <w:rPr>
          <w:rFonts w:ascii="Times New Roman" w:hAnsi="Times New Roman" w:cs="Times New Roman"/>
          <w:b/>
          <w:sz w:val="16"/>
          <w:szCs w:val="16"/>
        </w:rPr>
        <w:t xml:space="preserve">E' sufficiente l'invio di copia integrale </w:t>
      </w:r>
      <w:r w:rsidR="000C4CF6" w:rsidRPr="000C4CF6">
        <w:rPr>
          <w:rFonts w:ascii="Times New Roman" w:hAnsi="Times New Roman" w:cs="Times New Roman"/>
          <w:b/>
          <w:sz w:val="16"/>
          <w:szCs w:val="16"/>
        </w:rPr>
        <w:t>di documento valido d'identità del sottoscrittore.</w:t>
      </w:r>
    </w:p>
    <w:sectPr w:rsidR="000C4CF6" w:rsidRPr="000C4CF6" w:rsidSect="002A445C">
      <w:pgSz w:w="11900" w:h="16840"/>
      <w:pgMar w:top="1134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15" w:rsidRDefault="00683F15" w:rsidP="00810A76">
      <w:pPr>
        <w:spacing w:after="0" w:line="240" w:lineRule="auto"/>
      </w:pPr>
      <w:r>
        <w:separator/>
      </w:r>
    </w:p>
  </w:endnote>
  <w:endnote w:type="continuationSeparator" w:id="0">
    <w:p w:rsidR="00683F15" w:rsidRDefault="00683F15" w:rsidP="0081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15" w:rsidRDefault="00683F15" w:rsidP="00810A76">
      <w:pPr>
        <w:spacing w:after="0" w:line="240" w:lineRule="auto"/>
      </w:pPr>
      <w:r>
        <w:separator/>
      </w:r>
    </w:p>
  </w:footnote>
  <w:footnote w:type="continuationSeparator" w:id="0">
    <w:p w:rsidR="00683F15" w:rsidRDefault="00683F15" w:rsidP="0081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3FA5"/>
    <w:multiLevelType w:val="hybridMultilevel"/>
    <w:tmpl w:val="F7FC38A8"/>
    <w:lvl w:ilvl="0" w:tplc="22B85EA2">
      <w:start w:val="1"/>
      <w:numFmt w:val="decimal"/>
      <w:lvlText w:val="(%1)"/>
      <w:lvlJc w:val="left"/>
      <w:pPr>
        <w:ind w:left="472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D1"/>
    <w:rsid w:val="00023664"/>
    <w:rsid w:val="000C4CF6"/>
    <w:rsid w:val="000E3CFB"/>
    <w:rsid w:val="00124B77"/>
    <w:rsid w:val="0015454C"/>
    <w:rsid w:val="001C67E5"/>
    <w:rsid w:val="001E20AE"/>
    <w:rsid w:val="00232AE4"/>
    <w:rsid w:val="002A445C"/>
    <w:rsid w:val="002D368A"/>
    <w:rsid w:val="00381991"/>
    <w:rsid w:val="004207A9"/>
    <w:rsid w:val="004314C7"/>
    <w:rsid w:val="00445193"/>
    <w:rsid w:val="005008D1"/>
    <w:rsid w:val="0052312E"/>
    <w:rsid w:val="005279A0"/>
    <w:rsid w:val="0055320E"/>
    <w:rsid w:val="006257A9"/>
    <w:rsid w:val="006302F6"/>
    <w:rsid w:val="00683F15"/>
    <w:rsid w:val="006A5B9B"/>
    <w:rsid w:val="00733F51"/>
    <w:rsid w:val="00810A76"/>
    <w:rsid w:val="00891B76"/>
    <w:rsid w:val="008D101C"/>
    <w:rsid w:val="00A21D16"/>
    <w:rsid w:val="00BF0180"/>
    <w:rsid w:val="00C03924"/>
    <w:rsid w:val="00CB460E"/>
    <w:rsid w:val="00D70723"/>
    <w:rsid w:val="00DA73B1"/>
    <w:rsid w:val="00E8274D"/>
    <w:rsid w:val="00F31C5F"/>
    <w:rsid w:val="00F50605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5008D1"/>
    <w:pPr>
      <w:widowControl w:val="0"/>
      <w:autoSpaceDE w:val="0"/>
      <w:autoSpaceDN w:val="0"/>
      <w:spacing w:before="4" w:after="0" w:line="240" w:lineRule="auto"/>
      <w:ind w:left="112"/>
      <w:outlineLvl w:val="1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5008D1"/>
    <w:rPr>
      <w:rFonts w:ascii="Times New Roman" w:eastAsia="Times New Roma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008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08D1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12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4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CF6"/>
  </w:style>
  <w:style w:type="paragraph" w:styleId="Pidipagina">
    <w:name w:val="footer"/>
    <w:basedOn w:val="Normale"/>
    <w:link w:val="PidipaginaCarattere"/>
    <w:uiPriority w:val="99"/>
    <w:unhideWhenUsed/>
    <w:rsid w:val="000C4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5008D1"/>
    <w:pPr>
      <w:widowControl w:val="0"/>
      <w:autoSpaceDE w:val="0"/>
      <w:autoSpaceDN w:val="0"/>
      <w:spacing w:before="4" w:after="0" w:line="240" w:lineRule="auto"/>
      <w:ind w:left="112"/>
      <w:outlineLvl w:val="1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5008D1"/>
    <w:rPr>
      <w:rFonts w:ascii="Times New Roman" w:eastAsia="Times New Roma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008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08D1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12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4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CF6"/>
  </w:style>
  <w:style w:type="paragraph" w:styleId="Pidipagina">
    <w:name w:val="footer"/>
    <w:basedOn w:val="Normale"/>
    <w:link w:val="PidipaginaCarattere"/>
    <w:uiPriority w:val="99"/>
    <w:unhideWhenUsed/>
    <w:rsid w:val="000C4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Della Gatta</dc:creator>
  <cp:keywords/>
  <dc:description/>
  <cp:lastModifiedBy>Morassi Emanuela</cp:lastModifiedBy>
  <cp:revision>6</cp:revision>
  <cp:lastPrinted>2018-03-08T08:35:00Z</cp:lastPrinted>
  <dcterms:created xsi:type="dcterms:W3CDTF">2018-03-08T08:54:00Z</dcterms:created>
  <dcterms:modified xsi:type="dcterms:W3CDTF">2018-03-08T11:10:00Z</dcterms:modified>
</cp:coreProperties>
</file>